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FE6" w:rsidRPr="00B1450B" w:rsidRDefault="005B1FE6" w:rsidP="005B1FE6">
      <w:pPr>
        <w:ind w:right="1103" w:firstLine="142"/>
        <w:jc w:val="center"/>
        <w:rPr>
          <w:b/>
          <w:sz w:val="32"/>
        </w:rPr>
      </w:pPr>
      <w:r w:rsidRPr="00B1450B">
        <w:rPr>
          <w:b/>
          <w:sz w:val="32"/>
        </w:rPr>
        <w:t>План подготовки нормативных актов Банка России в 202</w:t>
      </w:r>
      <w:r w:rsidRPr="005B1FE6">
        <w:rPr>
          <w:b/>
          <w:sz w:val="32"/>
        </w:rPr>
        <w:t>1</w:t>
      </w:r>
      <w:r w:rsidRPr="00B1450B">
        <w:rPr>
          <w:b/>
          <w:sz w:val="32"/>
        </w:rPr>
        <w:t xml:space="preserve"> году</w:t>
      </w:r>
    </w:p>
    <w:p w:rsidR="005B1FE6" w:rsidRDefault="005B1FE6" w:rsidP="005B1FE6">
      <w:pPr>
        <w:jc w:val="center"/>
        <w:rPr>
          <w:szCs w:val="28"/>
        </w:rPr>
      </w:pPr>
    </w:p>
    <w:p w:rsidR="005B1FE6" w:rsidRDefault="005B1FE6" w:rsidP="005B1FE6">
      <w:pPr>
        <w:jc w:val="center"/>
        <w:rPr>
          <w:szCs w:val="28"/>
        </w:rPr>
      </w:pPr>
      <w:r>
        <w:rPr>
          <w:szCs w:val="28"/>
        </w:rPr>
        <w:t>ПРИОРИТЕТЫ ПЕРВОЙ ОЧЕРЕДИ</w:t>
      </w:r>
    </w:p>
    <w:p w:rsidR="00035E89" w:rsidRDefault="005B1FE6" w:rsidP="005B1FE6">
      <w:pPr>
        <w:suppressAutoHyphens/>
        <w:ind w:firstLine="0"/>
        <w:jc w:val="center"/>
        <w:rPr>
          <w:rFonts w:eastAsia="SimSun" w:cs="Calibri"/>
          <w:b/>
        </w:rPr>
      </w:pPr>
      <w:r>
        <w:rPr>
          <w:rFonts w:eastAsia="SimSun" w:cs="Calibri"/>
          <w:b/>
        </w:rPr>
        <w:t>н</w:t>
      </w:r>
      <w:r w:rsidRPr="00D83168">
        <w:rPr>
          <w:rFonts w:eastAsia="SimSun" w:cs="Calibri"/>
          <w:b/>
        </w:rPr>
        <w:t xml:space="preserve">ормативные акты, </w:t>
      </w:r>
      <w:r w:rsidRPr="000215C2">
        <w:rPr>
          <w:rFonts w:eastAsia="SimSun" w:cs="Calibri"/>
          <w:b/>
        </w:rPr>
        <w:t xml:space="preserve">издаваемые во исполнение международных обязательств Российской Федерации и федеральных </w:t>
      </w:r>
      <w:r w:rsidRPr="00D83168">
        <w:rPr>
          <w:rFonts w:eastAsia="SimSun" w:cs="Calibri"/>
          <w:b/>
        </w:rPr>
        <w:t>законов</w:t>
      </w:r>
    </w:p>
    <w:p w:rsidR="005B1FE6" w:rsidRPr="00035E89" w:rsidRDefault="005B1FE6" w:rsidP="005B1FE6">
      <w:pPr>
        <w:suppressAutoHyphens/>
        <w:ind w:firstLine="0"/>
        <w:jc w:val="center"/>
        <w:rPr>
          <w:rFonts w:eastAsia="SimSun" w:cs="Calibri"/>
          <w:b/>
        </w:rPr>
      </w:pPr>
    </w:p>
    <w:tbl>
      <w:tblPr>
        <w:tblStyle w:val="a3"/>
        <w:tblW w:w="1531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828"/>
        <w:gridCol w:w="3686"/>
        <w:gridCol w:w="1559"/>
        <w:gridCol w:w="4678"/>
        <w:gridCol w:w="1560"/>
      </w:tblGrid>
      <w:tr w:rsidR="005B1FE6" w:rsidRPr="00035E89" w:rsidTr="005B1FE6">
        <w:trPr>
          <w:cantSplit/>
          <w:trHeight w:val="113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E6" w:rsidRPr="00035E89" w:rsidRDefault="005B1FE6" w:rsidP="00035E89">
            <w:pPr>
              <w:suppressAutoHyphens/>
              <w:spacing w:line="240" w:lineRule="auto"/>
              <w:ind w:firstLine="0"/>
              <w:jc w:val="center"/>
              <w:rPr>
                <w:rFonts w:eastAsia="SimSun" w:cs="Calibri"/>
                <w:b/>
                <w:szCs w:val="28"/>
              </w:rPr>
            </w:pPr>
            <w:r w:rsidRPr="00035E89">
              <w:rPr>
                <w:rFonts w:eastAsia="SimSun" w:cs="Calibri"/>
                <w:b/>
                <w:sz w:val="24"/>
                <w:szCs w:val="24"/>
              </w:rPr>
              <w:t>Планируемое название нормативного акта Банка России и (или) предмет нормативного акта Банка России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FE6" w:rsidRPr="00035E89" w:rsidRDefault="005B1FE6" w:rsidP="00035E89">
            <w:pPr>
              <w:suppressAutoHyphens/>
              <w:spacing w:line="240" w:lineRule="auto"/>
              <w:ind w:right="-80" w:firstLine="0"/>
              <w:jc w:val="center"/>
              <w:rPr>
                <w:rFonts w:eastAsia="SimSun" w:cs="Calibri"/>
                <w:b/>
                <w:sz w:val="24"/>
                <w:szCs w:val="24"/>
              </w:rPr>
            </w:pPr>
            <w:r w:rsidRPr="00035E89">
              <w:rPr>
                <w:rFonts w:eastAsia="SimSun" w:cs="Calibri"/>
                <w:b/>
                <w:sz w:val="24"/>
                <w:szCs w:val="24"/>
              </w:rPr>
              <w:t>Основание</w:t>
            </w:r>
          </w:p>
          <w:p w:rsidR="005B1FE6" w:rsidRPr="00035E89" w:rsidRDefault="005B1FE6" w:rsidP="00035E89">
            <w:pPr>
              <w:suppressAutoHyphens/>
              <w:spacing w:line="240" w:lineRule="auto"/>
              <w:ind w:right="-80" w:firstLine="0"/>
              <w:jc w:val="center"/>
              <w:rPr>
                <w:rFonts w:eastAsia="SimSun" w:cs="Calibri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FE6" w:rsidRPr="00035E89" w:rsidRDefault="005B1FE6" w:rsidP="00035E89">
            <w:pPr>
              <w:suppressAutoHyphens/>
              <w:spacing w:line="240" w:lineRule="auto"/>
              <w:ind w:right="-108" w:firstLine="0"/>
              <w:jc w:val="center"/>
              <w:rPr>
                <w:rFonts w:eastAsia="SimSun" w:cs="Calibri"/>
                <w:sz w:val="18"/>
                <w:szCs w:val="18"/>
              </w:rPr>
            </w:pPr>
            <w:r w:rsidRPr="00035E89">
              <w:rPr>
                <w:rFonts w:eastAsia="SimSun" w:cs="Calibri"/>
                <w:b/>
                <w:sz w:val="24"/>
                <w:szCs w:val="24"/>
              </w:rPr>
              <w:t>Срок подготовки</w:t>
            </w:r>
            <w:r>
              <w:rPr>
                <w:rFonts w:eastAsia="SimSun" w:cs="Calibri"/>
                <w:b/>
                <w:sz w:val="24"/>
                <w:szCs w:val="24"/>
              </w:rPr>
              <w:t xml:space="preserve"> </w:t>
            </w:r>
            <w:r w:rsidRPr="00785DD1">
              <w:rPr>
                <w:rFonts w:eastAsia="SimSun" w:cs="Calibri"/>
                <w:sz w:val="20"/>
                <w:szCs w:val="24"/>
              </w:rPr>
              <w:t>(подписание проекта нормативного акта Председателем Банка России)</w:t>
            </w:r>
          </w:p>
          <w:p w:rsidR="005B1FE6" w:rsidRPr="00035E89" w:rsidRDefault="005B1FE6" w:rsidP="00035E89">
            <w:pPr>
              <w:suppressAutoHyphens/>
              <w:spacing w:line="240" w:lineRule="auto"/>
              <w:ind w:right="-108" w:firstLine="0"/>
              <w:jc w:val="center"/>
              <w:rPr>
                <w:rFonts w:eastAsia="SimSun" w:cs="Calibri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E6" w:rsidRPr="00035E89" w:rsidRDefault="005B1FE6" w:rsidP="00035E89">
            <w:pPr>
              <w:suppressAutoHyphens/>
              <w:spacing w:line="240" w:lineRule="auto"/>
              <w:ind w:firstLine="0"/>
              <w:jc w:val="center"/>
              <w:rPr>
                <w:rFonts w:eastAsia="SimSun" w:cs="Calibri"/>
                <w:b/>
                <w:sz w:val="24"/>
                <w:szCs w:val="24"/>
              </w:rPr>
            </w:pPr>
            <w:r w:rsidRPr="00035E89">
              <w:rPr>
                <w:rFonts w:eastAsia="SimSun" w:cs="Calibri"/>
                <w:b/>
                <w:sz w:val="24"/>
                <w:szCs w:val="24"/>
              </w:rPr>
              <w:t>Аннотация</w:t>
            </w:r>
          </w:p>
          <w:p w:rsidR="005B1FE6" w:rsidRPr="00035E89" w:rsidRDefault="005B1FE6" w:rsidP="00035E89">
            <w:pPr>
              <w:suppressAutoHyphens/>
              <w:spacing w:line="240" w:lineRule="auto"/>
              <w:ind w:firstLine="0"/>
              <w:jc w:val="center"/>
              <w:rPr>
                <w:rFonts w:eastAsia="SimSun" w:cs="Calibri"/>
                <w:b/>
                <w:sz w:val="24"/>
                <w:szCs w:val="24"/>
              </w:rPr>
            </w:pPr>
          </w:p>
          <w:p w:rsidR="005B1FE6" w:rsidRPr="00035E89" w:rsidRDefault="005B1FE6" w:rsidP="00035E89">
            <w:pPr>
              <w:suppressAutoHyphens/>
              <w:spacing w:line="240" w:lineRule="auto"/>
              <w:ind w:firstLine="0"/>
              <w:jc w:val="center"/>
              <w:rPr>
                <w:rFonts w:eastAsia="SimSun" w:cs="Calibri"/>
                <w:sz w:val="18"/>
                <w:szCs w:val="24"/>
              </w:rPr>
            </w:pPr>
            <w:r w:rsidRPr="00035E89">
              <w:rPr>
                <w:rFonts w:eastAsia="SimSun" w:cs="Calibri"/>
                <w:sz w:val="20"/>
                <w:szCs w:val="24"/>
              </w:rPr>
              <w:t>(</w:t>
            </w:r>
            <w:r w:rsidRPr="00035E89">
              <w:rPr>
                <w:rFonts w:eastAsia="SimSun" w:cs="Calibri"/>
                <w:sz w:val="18"/>
                <w:szCs w:val="24"/>
              </w:rPr>
              <w:t>описание актуальности и обоснование предлагаемого нормативного регулирования (предлагаемых изменений в нормативное регулирование), а также описание предмета регулирования нормативного акта Банка России, его основных положений и новелл по сравнению с действующим нормативным регулированием (при их наличии))</w:t>
            </w:r>
          </w:p>
          <w:p w:rsidR="005B1FE6" w:rsidRPr="00035E89" w:rsidRDefault="005B1FE6" w:rsidP="00035E89">
            <w:pPr>
              <w:suppressAutoHyphens/>
              <w:spacing w:line="240" w:lineRule="auto"/>
              <w:ind w:firstLine="0"/>
              <w:jc w:val="center"/>
              <w:rPr>
                <w:rFonts w:eastAsia="SimSun" w:cs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FE6" w:rsidRPr="00035E89" w:rsidRDefault="005B1FE6" w:rsidP="00035E89">
            <w:pPr>
              <w:suppressAutoHyphens/>
              <w:spacing w:line="240" w:lineRule="auto"/>
              <w:ind w:firstLine="0"/>
              <w:jc w:val="center"/>
              <w:rPr>
                <w:rFonts w:eastAsia="SimSun" w:cs="Calibri"/>
                <w:b/>
                <w:sz w:val="24"/>
                <w:szCs w:val="24"/>
              </w:rPr>
            </w:pPr>
            <w:r w:rsidRPr="00035E89">
              <w:rPr>
                <w:rFonts w:eastAsia="SimSun" w:cs="Calibri"/>
                <w:b/>
                <w:sz w:val="24"/>
                <w:szCs w:val="24"/>
              </w:rPr>
              <w:t>Прим.</w:t>
            </w:r>
          </w:p>
        </w:tc>
      </w:tr>
      <w:tr w:rsidR="005B1FE6" w:rsidRPr="00035E89" w:rsidTr="005B1FE6">
        <w:trPr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E6" w:rsidRPr="00035E89" w:rsidRDefault="005B1FE6" w:rsidP="00035E89">
            <w:pPr>
              <w:shd w:val="clear" w:color="auto" w:fill="FFFFFF" w:themeFill="background1"/>
              <w:suppressAutoHyphens/>
              <w:spacing w:line="240" w:lineRule="auto"/>
              <w:ind w:firstLine="0"/>
              <w:jc w:val="center"/>
              <w:rPr>
                <w:rFonts w:eastAsia="SimSun" w:cs="Calibri"/>
                <w:b/>
                <w:szCs w:val="28"/>
              </w:rPr>
            </w:pPr>
            <w:r w:rsidRPr="00035E89">
              <w:rPr>
                <w:rFonts w:eastAsia="SimSun" w:cs="Calibri"/>
                <w:b/>
                <w:szCs w:val="28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E6" w:rsidRPr="00035E89" w:rsidRDefault="005B1FE6" w:rsidP="00035E89">
            <w:pPr>
              <w:shd w:val="clear" w:color="auto" w:fill="FFFFFF" w:themeFill="background1"/>
              <w:suppressAutoHyphens/>
              <w:spacing w:line="240" w:lineRule="auto"/>
              <w:ind w:right="-80" w:firstLine="0"/>
              <w:jc w:val="center"/>
              <w:rPr>
                <w:rFonts w:eastAsia="SimSun" w:cs="Calibri"/>
                <w:b/>
                <w:szCs w:val="28"/>
                <w:lang w:val="en-US"/>
              </w:rPr>
            </w:pPr>
            <w:r w:rsidRPr="00035E89">
              <w:rPr>
                <w:rFonts w:eastAsia="SimSun" w:cs="Calibri"/>
                <w:b/>
                <w:szCs w:val="28"/>
                <w:lang w:val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E6" w:rsidRPr="00035E89" w:rsidRDefault="005B1FE6" w:rsidP="00035E89">
            <w:pPr>
              <w:shd w:val="clear" w:color="auto" w:fill="FFFFFF" w:themeFill="background1"/>
              <w:suppressAutoHyphens/>
              <w:spacing w:line="240" w:lineRule="auto"/>
              <w:ind w:firstLine="0"/>
              <w:jc w:val="center"/>
              <w:rPr>
                <w:rFonts w:eastAsia="SimSun" w:cs="Calibri"/>
                <w:b/>
                <w:szCs w:val="28"/>
              </w:rPr>
            </w:pPr>
            <w:r w:rsidRPr="00035E89">
              <w:rPr>
                <w:rFonts w:eastAsia="SimSun" w:cs="Calibri"/>
                <w:b/>
                <w:szCs w:val="28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E6" w:rsidRPr="00035E89" w:rsidRDefault="005B1FE6" w:rsidP="00035E89">
            <w:pPr>
              <w:shd w:val="clear" w:color="auto" w:fill="FFFFFF" w:themeFill="background1"/>
              <w:suppressAutoHyphens/>
              <w:spacing w:line="240" w:lineRule="auto"/>
              <w:ind w:right="-108" w:firstLine="0"/>
              <w:jc w:val="center"/>
              <w:rPr>
                <w:rFonts w:eastAsia="SimSun" w:cs="Calibri"/>
                <w:b/>
                <w:szCs w:val="28"/>
              </w:rPr>
            </w:pPr>
            <w:r w:rsidRPr="00035E89">
              <w:rPr>
                <w:rFonts w:eastAsia="SimSun" w:cs="Calibri"/>
                <w:b/>
                <w:szCs w:val="28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FE6" w:rsidRPr="00035E89" w:rsidRDefault="005B1FE6" w:rsidP="00035E89">
            <w:pPr>
              <w:shd w:val="clear" w:color="auto" w:fill="FFFFFF" w:themeFill="background1"/>
              <w:suppressAutoHyphens/>
              <w:spacing w:line="240" w:lineRule="auto"/>
              <w:ind w:right="-108" w:firstLine="0"/>
              <w:jc w:val="center"/>
              <w:rPr>
                <w:rFonts w:eastAsia="SimSun" w:cs="Calibri"/>
                <w:b/>
                <w:szCs w:val="28"/>
                <w:lang w:val="en-US"/>
              </w:rPr>
            </w:pPr>
            <w:r w:rsidRPr="00035E89">
              <w:rPr>
                <w:rFonts w:eastAsia="SimSun" w:cs="Calibri"/>
                <w:b/>
                <w:szCs w:val="28"/>
                <w:lang w:val="en-US"/>
              </w:rPr>
              <w:t>7</w:t>
            </w:r>
          </w:p>
        </w:tc>
      </w:tr>
      <w:tr w:rsidR="005B1FE6" w:rsidRPr="00035E89" w:rsidTr="005B1FE6">
        <w:trPr>
          <w:trHeight w:val="52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FE6" w:rsidRPr="00035E89" w:rsidRDefault="005B1FE6" w:rsidP="00035E89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34"/>
              <w:jc w:val="both"/>
              <w:rPr>
                <w:rFonts w:eastAsia="SimSun" w:cs="Calibri"/>
                <w:sz w:val="24"/>
              </w:rPr>
            </w:pPr>
            <w:r w:rsidRPr="00035E89">
              <w:rPr>
                <w:rFonts w:eastAsia="SimSun" w:cs="Calibri"/>
                <w:sz w:val="24"/>
              </w:rPr>
              <w:t>Указание Банка России «О признании утратившими силу нормативных актов Банка России о порядке и сроках направления Банком России кредитным организациям и операторам финансовых платформ уведомлений о принятии решения, указанного</w:t>
            </w:r>
            <w:r w:rsidR="00470814">
              <w:rPr>
                <w:rFonts w:eastAsia="SimSun" w:cs="Calibri"/>
                <w:sz w:val="24"/>
              </w:rPr>
              <w:t xml:space="preserve"> </w:t>
            </w:r>
            <w:r w:rsidRPr="00035E89">
              <w:rPr>
                <w:rFonts w:eastAsia="SimSun" w:cs="Calibri"/>
                <w:sz w:val="24"/>
              </w:rPr>
              <w:t>в абзаце первом пункта 5</w:t>
            </w:r>
            <w:r w:rsidRPr="00035E89">
              <w:rPr>
                <w:rFonts w:eastAsia="SimSun" w:cs="Calibri"/>
                <w:sz w:val="24"/>
                <w:vertAlign w:val="superscript"/>
              </w:rPr>
              <w:t>11</w:t>
            </w:r>
            <w:r w:rsidRPr="00035E89">
              <w:rPr>
                <w:rFonts w:eastAsia="SimSun" w:cs="Calibri"/>
                <w:sz w:val="24"/>
              </w:rPr>
              <w:t xml:space="preserve"> статьи 7 Федерального закона «О противодействии легализации (отмыванию) доходов, полученных </w:t>
            </w:r>
            <w:r w:rsidRPr="00035E89">
              <w:rPr>
                <w:rFonts w:eastAsia="SimSun" w:cs="Calibri"/>
                <w:sz w:val="24"/>
              </w:rPr>
              <w:lastRenderedPageBreak/>
              <w:t>преступным путем, и финансированию терроризма»</w:t>
            </w:r>
          </w:p>
          <w:p w:rsidR="005B1FE6" w:rsidRPr="00035E89" w:rsidRDefault="005B1FE6" w:rsidP="00035E89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eastAsia="SimSun" w:cs="Calibri"/>
                <w:sz w:val="24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FE6" w:rsidRPr="00035E89" w:rsidRDefault="005B1FE6" w:rsidP="00035E89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eastAsia="SimSun" w:cs="Calibri"/>
                <w:b/>
                <w:sz w:val="20"/>
              </w:rPr>
            </w:pPr>
            <w:r w:rsidRPr="00035E89">
              <w:rPr>
                <w:rFonts w:eastAsia="SimSun" w:cs="Calibri"/>
                <w:b/>
                <w:sz w:val="20"/>
              </w:rPr>
              <w:lastRenderedPageBreak/>
              <w:t>Пункт 5</w:t>
            </w:r>
            <w:r w:rsidRPr="00035E89">
              <w:rPr>
                <w:rFonts w:eastAsia="SimSun" w:cs="Calibri"/>
                <w:b/>
                <w:sz w:val="20"/>
                <w:vertAlign w:val="superscript"/>
              </w:rPr>
              <w:t>11</w:t>
            </w:r>
            <w:r w:rsidRPr="00035E89">
              <w:rPr>
                <w:rFonts w:eastAsia="SimSun" w:cs="Calibri"/>
                <w:b/>
                <w:sz w:val="20"/>
              </w:rPr>
              <w:t xml:space="preserve"> статьи 7</w:t>
            </w:r>
          </w:p>
          <w:p w:rsidR="005B1FE6" w:rsidRPr="00035E89" w:rsidRDefault="005B1FE6" w:rsidP="00035E89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eastAsia="SimSun" w:cs="Calibri"/>
                <w:sz w:val="20"/>
              </w:rPr>
            </w:pPr>
            <w:r w:rsidRPr="00035E89">
              <w:rPr>
                <w:rFonts w:eastAsia="SimSun" w:cs="Calibri"/>
                <w:sz w:val="20"/>
              </w:rPr>
              <w:t xml:space="preserve">ФЗ от 07.08.2001 № 115-ФЗ </w:t>
            </w:r>
          </w:p>
          <w:p w:rsidR="005B1FE6" w:rsidRPr="00035E89" w:rsidRDefault="005B1FE6" w:rsidP="00035E89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eastAsia="SimSun" w:cs="Calibri"/>
                <w:sz w:val="20"/>
              </w:rPr>
            </w:pPr>
            <w:r w:rsidRPr="00035E89">
              <w:rPr>
                <w:rFonts w:eastAsia="SimSun" w:cs="Calibri"/>
                <w:sz w:val="20"/>
              </w:rPr>
              <w:t>"О противодействии легализации (отмыванию) доходов, полученных преступным путем, и финансированию терроризма"</w:t>
            </w:r>
          </w:p>
          <w:p w:rsidR="005B1FE6" w:rsidRPr="00035E89" w:rsidRDefault="005B1FE6" w:rsidP="00035E89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eastAsia="SimSun" w:cs="Calibri"/>
                <w:sz w:val="20"/>
              </w:rPr>
            </w:pPr>
          </w:p>
          <w:p w:rsidR="005B1FE6" w:rsidRPr="00035E89" w:rsidRDefault="005B1FE6" w:rsidP="00035E89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eastAsia="SimSun" w:cs="Calibri"/>
                <w:b/>
                <w:sz w:val="20"/>
              </w:rPr>
            </w:pPr>
            <w:r w:rsidRPr="00035E89">
              <w:rPr>
                <w:rFonts w:eastAsia="SimSun" w:cs="Calibri"/>
                <w:sz w:val="20"/>
              </w:rPr>
              <w:t>В ред. ФЗ от 29.12.2020 № 479-ФЗ «О внесении изменений в отдельные законодательные акты Российской Федерации» (О внесении изменений в статью 7 Федерального закона «О противодействии легализации (отмыванию) доходов, полученных преступным путем, и финансированию терроризма»)</w:t>
            </w:r>
          </w:p>
          <w:p w:rsidR="005B1FE6" w:rsidRPr="00035E89" w:rsidRDefault="005B1FE6" w:rsidP="00035E89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eastAsia="SimSun" w:cs="Calibri"/>
                <w:sz w:val="20"/>
              </w:rPr>
            </w:pPr>
          </w:p>
          <w:p w:rsidR="005B1FE6" w:rsidRPr="00035E89" w:rsidRDefault="005B1FE6" w:rsidP="00035E89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eastAsia="SimSun" w:cs="Calibri"/>
                <w:sz w:val="20"/>
                <w:u w:val="single"/>
              </w:rPr>
            </w:pPr>
            <w:r w:rsidRPr="00035E89">
              <w:rPr>
                <w:rFonts w:eastAsia="SimSun" w:cs="Calibri"/>
                <w:sz w:val="20"/>
                <w:u w:val="single"/>
              </w:rPr>
              <w:t>вступление в силу ФЗ – с 01.01.2021</w:t>
            </w:r>
          </w:p>
          <w:p w:rsidR="005B1FE6" w:rsidRPr="00035E89" w:rsidRDefault="005B1FE6" w:rsidP="00035E89">
            <w:pPr>
              <w:suppressAutoHyphens/>
              <w:spacing w:line="240" w:lineRule="auto"/>
              <w:ind w:firstLine="0"/>
              <w:jc w:val="both"/>
              <w:rPr>
                <w:rFonts w:eastAsia="SimSun" w:cs="Calibri"/>
                <w:sz w:val="20"/>
                <w:u w:val="single"/>
              </w:rPr>
            </w:pPr>
            <w:r w:rsidRPr="00035E89">
              <w:rPr>
                <w:rFonts w:eastAsia="SimSun" w:cs="Calibri"/>
                <w:sz w:val="20"/>
                <w:u w:val="single"/>
              </w:rPr>
              <w:t>вступление в силу нормы – с 01.01.2021</w:t>
            </w:r>
          </w:p>
          <w:p w:rsidR="005B1FE6" w:rsidRPr="00035E89" w:rsidRDefault="005B1FE6" w:rsidP="00035E89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eastAsia="SimSun" w:cs="Calibri"/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FE6" w:rsidRPr="00035E89" w:rsidRDefault="005B1FE6" w:rsidP="00035E89">
            <w:pPr>
              <w:suppressAutoHyphens/>
              <w:spacing w:line="240" w:lineRule="auto"/>
              <w:ind w:firstLine="0"/>
              <w:jc w:val="center"/>
              <w:rPr>
                <w:rFonts w:eastAsia="SimSun" w:cs="Calibri"/>
                <w:sz w:val="24"/>
                <w:szCs w:val="24"/>
              </w:rPr>
            </w:pPr>
            <w:r w:rsidRPr="00035E89">
              <w:rPr>
                <w:rFonts w:eastAsia="SimSun" w:cs="Calibri"/>
                <w:sz w:val="24"/>
                <w:szCs w:val="24"/>
                <w:lang w:val="en-US"/>
              </w:rPr>
              <w:lastRenderedPageBreak/>
              <w:t>I</w:t>
            </w:r>
            <w:r w:rsidRPr="00035E89">
              <w:rPr>
                <w:rFonts w:eastAsia="SimSun" w:cs="Calibri"/>
                <w:sz w:val="24"/>
                <w:szCs w:val="24"/>
              </w:rPr>
              <w:t xml:space="preserve"> квартал</w:t>
            </w:r>
          </w:p>
        </w:tc>
        <w:tc>
          <w:tcPr>
            <w:tcW w:w="4678" w:type="dxa"/>
          </w:tcPr>
          <w:p w:rsidR="005B1FE6" w:rsidRPr="00035E89" w:rsidRDefault="005B1FE6" w:rsidP="00035E89">
            <w:pPr>
              <w:shd w:val="clear" w:color="auto" w:fill="FFFFFF" w:themeFill="background1"/>
              <w:spacing w:line="240" w:lineRule="auto"/>
              <w:ind w:firstLine="0"/>
              <w:contextualSpacing/>
              <w:jc w:val="both"/>
              <w:rPr>
                <w:rFonts w:eastAsia="SimSun" w:cs="Calibri"/>
                <w:sz w:val="20"/>
                <w:szCs w:val="24"/>
              </w:rPr>
            </w:pPr>
            <w:r w:rsidRPr="00035E89">
              <w:rPr>
                <w:rFonts w:eastAsia="SimSun" w:cs="Calibri"/>
                <w:sz w:val="20"/>
                <w:szCs w:val="24"/>
              </w:rPr>
              <w:t>В связи с признанием утратившим силу пункта 5</w:t>
            </w:r>
            <w:r w:rsidRPr="00035E89">
              <w:rPr>
                <w:rFonts w:eastAsia="SimSun" w:cs="Calibri"/>
                <w:sz w:val="20"/>
                <w:szCs w:val="24"/>
                <w:vertAlign w:val="superscript"/>
              </w:rPr>
              <w:t>11</w:t>
            </w:r>
            <w:r w:rsidRPr="00035E89">
              <w:rPr>
                <w:rFonts w:eastAsia="SimSun" w:cs="Calibri"/>
                <w:sz w:val="20"/>
                <w:szCs w:val="24"/>
              </w:rPr>
              <w:t xml:space="preserve"> статьи 7 Федерального закона от 07.08.2001 № 115-ФЗ «О противодействии легализации (отмыванию) доходов, полученных преступным путем, и финансированию терроризма» необходимо признать утратившими силу Указание Банка России от 30.11.2020 № 5639-У «О порядке и сроках направления Банком России оператору финансовой платформы уведомления о принятии решения, указанного в абзаце первом пункта 5</w:t>
            </w:r>
            <w:r w:rsidRPr="00035E89">
              <w:rPr>
                <w:rFonts w:eastAsia="SimSun" w:cs="Calibri"/>
                <w:sz w:val="20"/>
                <w:szCs w:val="24"/>
                <w:vertAlign w:val="superscript"/>
              </w:rPr>
              <w:t>11</w:t>
            </w:r>
            <w:r w:rsidRPr="00035E89">
              <w:rPr>
                <w:rFonts w:eastAsia="SimSun" w:cs="Calibri"/>
                <w:sz w:val="20"/>
                <w:szCs w:val="24"/>
              </w:rPr>
              <w:t xml:space="preserve"> статьи 7 Федерального закона «О противодействии легализации (отмыванию) доходов, полученных преступным путем, и финансированию терроризма» и Указание Банка России от 03.07.2018 № 4846-У«О порядке и сроках направления Банком России банку уведомления о принятии решения, указанного в </w:t>
            </w:r>
            <w:r w:rsidRPr="00035E89">
              <w:rPr>
                <w:rFonts w:eastAsia="SimSun" w:cs="Calibri"/>
                <w:sz w:val="20"/>
                <w:szCs w:val="24"/>
              </w:rPr>
              <w:lastRenderedPageBreak/>
              <w:t>абзаце первом пункта 5</w:t>
            </w:r>
            <w:r w:rsidRPr="00035E89">
              <w:rPr>
                <w:rFonts w:eastAsia="SimSun" w:cs="Calibri"/>
                <w:sz w:val="20"/>
                <w:szCs w:val="24"/>
                <w:vertAlign w:val="superscript"/>
              </w:rPr>
              <w:t>11</w:t>
            </w:r>
            <w:r w:rsidR="00470814">
              <w:rPr>
                <w:rFonts w:eastAsia="SimSun" w:cs="Calibri"/>
                <w:sz w:val="20"/>
                <w:szCs w:val="24"/>
              </w:rPr>
              <w:t xml:space="preserve"> статьи 7 Федерального закона </w:t>
            </w:r>
            <w:r w:rsidRPr="00035E89">
              <w:rPr>
                <w:rFonts w:eastAsia="SimSun" w:cs="Calibri"/>
                <w:sz w:val="20"/>
                <w:szCs w:val="24"/>
              </w:rPr>
              <w:t>«О противодействии легализации (отмыванию) доходов, полученных преступным путем, и финансированию терроризма», изданными на основании указанной нормы.</w:t>
            </w:r>
          </w:p>
          <w:p w:rsidR="005B1FE6" w:rsidRPr="00035E89" w:rsidRDefault="005B1FE6" w:rsidP="00035E89">
            <w:pPr>
              <w:shd w:val="clear" w:color="auto" w:fill="FFFFFF" w:themeFill="background1"/>
              <w:spacing w:line="240" w:lineRule="auto"/>
              <w:ind w:firstLine="0"/>
              <w:contextualSpacing/>
              <w:jc w:val="both"/>
              <w:rPr>
                <w:rFonts w:eastAsia="SimSun" w:cs="Calibri"/>
                <w:sz w:val="20"/>
                <w:szCs w:val="24"/>
              </w:rPr>
            </w:pPr>
          </w:p>
        </w:tc>
        <w:tc>
          <w:tcPr>
            <w:tcW w:w="1560" w:type="dxa"/>
          </w:tcPr>
          <w:p w:rsidR="00173D26" w:rsidRPr="00173D26" w:rsidRDefault="00173D26" w:rsidP="00173D26">
            <w:pPr>
              <w:suppressAutoHyphens/>
              <w:spacing w:line="240" w:lineRule="auto"/>
              <w:ind w:firstLine="0"/>
              <w:rPr>
                <w:b/>
                <w:sz w:val="22"/>
                <w:u w:val="single"/>
              </w:rPr>
            </w:pPr>
            <w:r w:rsidRPr="00173D26">
              <w:rPr>
                <w:b/>
                <w:sz w:val="22"/>
                <w:u w:val="single"/>
              </w:rPr>
              <w:lastRenderedPageBreak/>
              <w:t>№ 5748-У</w:t>
            </w:r>
          </w:p>
          <w:p w:rsidR="00173D26" w:rsidRPr="00173D26" w:rsidRDefault="00173D26" w:rsidP="00173D26">
            <w:pPr>
              <w:suppressAutoHyphens/>
              <w:spacing w:line="240" w:lineRule="auto"/>
              <w:ind w:firstLine="0"/>
              <w:rPr>
                <w:b/>
                <w:sz w:val="22"/>
                <w:u w:val="single"/>
              </w:rPr>
            </w:pPr>
            <w:r w:rsidRPr="00173D26">
              <w:rPr>
                <w:b/>
                <w:sz w:val="22"/>
                <w:u w:val="single"/>
              </w:rPr>
              <w:t xml:space="preserve">от 03.03.2021 </w:t>
            </w:r>
          </w:p>
          <w:p w:rsidR="005B1FE6" w:rsidRPr="00035E89" w:rsidRDefault="005B1FE6" w:rsidP="00035E89">
            <w:pPr>
              <w:suppressAutoHyphens/>
              <w:spacing w:line="240" w:lineRule="auto"/>
              <w:ind w:firstLine="0"/>
              <w:rPr>
                <w:sz w:val="20"/>
              </w:rPr>
            </w:pPr>
          </w:p>
        </w:tc>
      </w:tr>
      <w:tr w:rsidR="000D27C1" w:rsidRPr="000D27C1" w:rsidTr="005B1FE6">
        <w:trPr>
          <w:trHeight w:val="52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FE6" w:rsidRPr="000D27C1" w:rsidRDefault="005B1FE6" w:rsidP="00035E89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eastAsia="SimSun" w:cs="Calibri"/>
                <w:color w:val="FF0000"/>
                <w:sz w:val="24"/>
                <w:szCs w:val="10"/>
              </w:rPr>
            </w:pPr>
            <w:r w:rsidRPr="000D27C1">
              <w:rPr>
                <w:rFonts w:eastAsia="SimSun" w:cs="Calibri"/>
                <w:color w:val="FF0000"/>
                <w:sz w:val="24"/>
                <w:szCs w:val="10"/>
              </w:rPr>
              <w:lastRenderedPageBreak/>
              <w:t>Нормативный акт Банка России об условиях осуществления действий, предусмотренных пунктом 5</w:t>
            </w:r>
            <w:r w:rsidRPr="000D27C1">
              <w:rPr>
                <w:rFonts w:eastAsia="SimSun" w:cs="Calibri"/>
                <w:color w:val="FF0000"/>
                <w:sz w:val="24"/>
                <w:szCs w:val="10"/>
                <w:vertAlign w:val="superscript"/>
              </w:rPr>
              <w:t>6</w:t>
            </w:r>
            <w:r w:rsidRPr="000D27C1">
              <w:rPr>
                <w:rFonts w:eastAsia="SimSun" w:cs="Calibri"/>
                <w:color w:val="FF0000"/>
                <w:sz w:val="24"/>
                <w:szCs w:val="10"/>
              </w:rPr>
              <w:t xml:space="preserve"> статьи 7 Федерального закона от 07.08.2001 № 115-ФЗ "О противодействии легализации (отмыванию) доходов, полученных преступным путем, и финансированию терроризма", банками с универсальной лицензией и банками с базовой лицензией.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FE6" w:rsidRPr="000D27C1" w:rsidRDefault="005B1FE6" w:rsidP="00035E89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eastAsia="SimSun" w:cs="Calibri"/>
                <w:b/>
                <w:color w:val="FF0000"/>
                <w:sz w:val="20"/>
              </w:rPr>
            </w:pPr>
            <w:r w:rsidRPr="000D27C1">
              <w:rPr>
                <w:rFonts w:eastAsia="SimSun" w:cs="Calibri"/>
                <w:b/>
                <w:color w:val="FF0000"/>
                <w:sz w:val="20"/>
              </w:rPr>
              <w:t>Пункт 5</w:t>
            </w:r>
            <w:r w:rsidRPr="000D27C1">
              <w:rPr>
                <w:rFonts w:eastAsia="SimSun" w:cs="Calibri"/>
                <w:b/>
                <w:color w:val="FF0000"/>
                <w:sz w:val="20"/>
                <w:vertAlign w:val="superscript"/>
              </w:rPr>
              <w:t>6-1</w:t>
            </w:r>
            <w:r w:rsidRPr="000D27C1">
              <w:rPr>
                <w:rFonts w:eastAsia="SimSun" w:cs="Calibri"/>
                <w:b/>
                <w:color w:val="FF0000"/>
                <w:sz w:val="20"/>
              </w:rPr>
              <w:t xml:space="preserve"> статьи 7</w:t>
            </w:r>
          </w:p>
          <w:p w:rsidR="005B1FE6" w:rsidRPr="000D27C1" w:rsidRDefault="005B1FE6" w:rsidP="00035E89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eastAsia="SimSun" w:cs="Calibri"/>
                <w:color w:val="FF0000"/>
                <w:sz w:val="20"/>
              </w:rPr>
            </w:pPr>
            <w:r w:rsidRPr="000D27C1">
              <w:rPr>
                <w:rFonts w:eastAsia="SimSun" w:cs="Calibri"/>
                <w:color w:val="FF0000"/>
                <w:sz w:val="20"/>
              </w:rPr>
              <w:t xml:space="preserve">ФЗ от 07.08.2001 № 115-ФЗ </w:t>
            </w:r>
          </w:p>
          <w:p w:rsidR="005B1FE6" w:rsidRPr="000D27C1" w:rsidRDefault="005B1FE6" w:rsidP="00035E89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eastAsia="SimSun" w:cs="Calibri"/>
                <w:color w:val="FF0000"/>
                <w:sz w:val="20"/>
              </w:rPr>
            </w:pPr>
            <w:r w:rsidRPr="000D27C1">
              <w:rPr>
                <w:rFonts w:eastAsia="SimSun" w:cs="Calibri"/>
                <w:color w:val="FF0000"/>
                <w:sz w:val="20"/>
              </w:rPr>
              <w:t>"О противодействии легализации (отмыванию) доходов, полученных преступным путем, и финансированию терроризма"</w:t>
            </w:r>
          </w:p>
          <w:p w:rsidR="005B1FE6" w:rsidRPr="000D27C1" w:rsidRDefault="005B1FE6" w:rsidP="00035E89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eastAsia="SimSun" w:cs="Calibri"/>
                <w:color w:val="FF0000"/>
                <w:sz w:val="20"/>
              </w:rPr>
            </w:pPr>
          </w:p>
          <w:p w:rsidR="005B1FE6" w:rsidRPr="000D27C1" w:rsidRDefault="005B1FE6" w:rsidP="00035E89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eastAsia="SimSun" w:cs="Calibri"/>
                <w:color w:val="FF0000"/>
                <w:sz w:val="20"/>
              </w:rPr>
            </w:pPr>
            <w:r w:rsidRPr="000D27C1">
              <w:rPr>
                <w:rFonts w:eastAsia="SimSun" w:cs="Calibri"/>
                <w:color w:val="FF0000"/>
                <w:sz w:val="20"/>
              </w:rPr>
              <w:t>В ред. ФЗ от 29.12.2020 № 479-ФЗ «О внесении изменений в отдельные законодательные акты Российской Федерации» (О внесении изменений в статью 7 Федерального закона «О противодействии легализации (отмыванию) доходов, полученных преступным путем, и финансированию терроризма»)</w:t>
            </w:r>
          </w:p>
          <w:p w:rsidR="005B1FE6" w:rsidRPr="000D27C1" w:rsidRDefault="005B1FE6" w:rsidP="00035E89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eastAsia="SimSun" w:cs="Calibri"/>
                <w:b/>
                <w:color w:val="FF0000"/>
                <w:sz w:val="20"/>
                <w:u w:val="single"/>
              </w:rPr>
            </w:pPr>
          </w:p>
          <w:p w:rsidR="005B1FE6" w:rsidRPr="000D27C1" w:rsidRDefault="005B1FE6" w:rsidP="00035E89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eastAsia="SimSun" w:cs="Calibri"/>
                <w:color w:val="FF0000"/>
                <w:sz w:val="20"/>
                <w:u w:val="single"/>
              </w:rPr>
            </w:pPr>
            <w:r w:rsidRPr="000D27C1">
              <w:rPr>
                <w:rFonts w:eastAsia="SimSun" w:cs="Calibri"/>
                <w:color w:val="FF0000"/>
                <w:sz w:val="20"/>
                <w:u w:val="single"/>
              </w:rPr>
              <w:t>вступление в силу ФЗ – с 01.01.2021</w:t>
            </w:r>
          </w:p>
          <w:p w:rsidR="005B1FE6" w:rsidRPr="000D27C1" w:rsidRDefault="005B1FE6" w:rsidP="00035E89">
            <w:pPr>
              <w:suppressAutoHyphens/>
              <w:spacing w:line="240" w:lineRule="auto"/>
              <w:ind w:firstLine="0"/>
              <w:jc w:val="both"/>
              <w:rPr>
                <w:rFonts w:eastAsia="SimSun" w:cs="Calibri"/>
                <w:color w:val="FF0000"/>
                <w:sz w:val="20"/>
                <w:u w:val="single"/>
              </w:rPr>
            </w:pPr>
            <w:r w:rsidRPr="000D27C1">
              <w:rPr>
                <w:rFonts w:eastAsia="SimSun" w:cs="Calibri"/>
                <w:color w:val="FF0000"/>
                <w:sz w:val="20"/>
                <w:u w:val="single"/>
              </w:rPr>
              <w:t>вступление в силу нормы – с 01.01.2021</w:t>
            </w:r>
          </w:p>
          <w:p w:rsidR="005B1FE6" w:rsidRPr="000D27C1" w:rsidRDefault="005B1FE6" w:rsidP="00035E89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eastAsia="SimSun" w:cs="Calibri"/>
                <w:b/>
                <w:color w:val="FF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FE6" w:rsidRPr="000D27C1" w:rsidRDefault="005B1FE6" w:rsidP="00035E89">
            <w:pPr>
              <w:suppressAutoHyphens/>
              <w:spacing w:line="240" w:lineRule="auto"/>
              <w:ind w:firstLine="0"/>
              <w:jc w:val="center"/>
              <w:rPr>
                <w:rFonts w:eastAsia="SimSun" w:cs="Calibri"/>
                <w:color w:val="FF0000"/>
                <w:sz w:val="24"/>
                <w:szCs w:val="24"/>
              </w:rPr>
            </w:pPr>
            <w:r w:rsidRPr="000D27C1">
              <w:rPr>
                <w:rFonts w:eastAsia="SimSun" w:cs="Calibri"/>
                <w:color w:val="FF0000"/>
                <w:sz w:val="24"/>
                <w:szCs w:val="24"/>
                <w:lang w:val="en-US"/>
              </w:rPr>
              <w:t>I</w:t>
            </w:r>
            <w:r w:rsidRPr="000D27C1">
              <w:rPr>
                <w:rFonts w:eastAsia="SimSun" w:cs="Calibri"/>
                <w:color w:val="FF0000"/>
                <w:sz w:val="24"/>
                <w:szCs w:val="24"/>
              </w:rPr>
              <w:t xml:space="preserve"> квартал</w:t>
            </w:r>
          </w:p>
        </w:tc>
        <w:tc>
          <w:tcPr>
            <w:tcW w:w="4678" w:type="dxa"/>
          </w:tcPr>
          <w:p w:rsidR="005B1FE6" w:rsidRPr="000D27C1" w:rsidRDefault="005B1FE6" w:rsidP="00035E89">
            <w:pPr>
              <w:shd w:val="clear" w:color="auto" w:fill="FFFFFF" w:themeFill="background1"/>
              <w:suppressAutoHyphens/>
              <w:spacing w:line="240" w:lineRule="auto"/>
              <w:ind w:firstLine="0"/>
              <w:contextualSpacing/>
              <w:jc w:val="both"/>
              <w:rPr>
                <w:rFonts w:eastAsia="SimSun"/>
                <w:color w:val="FF0000"/>
                <w:sz w:val="20"/>
              </w:rPr>
            </w:pPr>
            <w:r w:rsidRPr="000D27C1">
              <w:rPr>
                <w:rFonts w:eastAsia="SimSun"/>
                <w:color w:val="FF0000"/>
                <w:sz w:val="20"/>
              </w:rPr>
              <w:t>Нормативным актом определяются условия осуществления банками действий по сбору и размещению биометрических персональных данных физических лиц в Единой биометрической системе в структурных подразделениях банка (его филиалов). Так, для банков с универсальной лицензией планируется установить обязанность по осуществлению указанных действий более чем в 80 процентах структурных подразделений, расположенных в населенных пунктах с численностью населения более 1000 человек, но не менее чем в одном структурном подразделении в одном населенном пункте, за исключением определенных случаев, когда банк вправе самостоятельно  принимать решение об осуществлении указанных действий (например, в операционных кассах вне кассового узла). В отношении банков с базовой лицензией предлагается установить право самостоятельно определять структурные подразделения, в которых будет обеспечен сбор биометрических персональных данных в Единую биометрическую систему.</w:t>
            </w:r>
          </w:p>
          <w:p w:rsidR="005B1FE6" w:rsidRPr="000D27C1" w:rsidRDefault="005B1FE6" w:rsidP="00035E89">
            <w:pPr>
              <w:shd w:val="clear" w:color="auto" w:fill="FFFFFF" w:themeFill="background1"/>
              <w:suppressAutoHyphens/>
              <w:spacing w:line="240" w:lineRule="auto"/>
              <w:ind w:firstLine="0"/>
              <w:contextualSpacing/>
              <w:jc w:val="both"/>
              <w:rPr>
                <w:rFonts w:eastAsia="SimSun"/>
                <w:color w:val="FF0000"/>
                <w:sz w:val="20"/>
              </w:rPr>
            </w:pPr>
          </w:p>
        </w:tc>
        <w:tc>
          <w:tcPr>
            <w:tcW w:w="1560" w:type="dxa"/>
          </w:tcPr>
          <w:p w:rsidR="005B1FE6" w:rsidRPr="000D27C1" w:rsidRDefault="005B1FE6" w:rsidP="00035E89">
            <w:pPr>
              <w:shd w:val="clear" w:color="auto" w:fill="FFFFFF" w:themeFill="background1"/>
              <w:suppressAutoHyphens/>
              <w:spacing w:line="240" w:lineRule="auto"/>
              <w:ind w:firstLine="0"/>
              <w:jc w:val="both"/>
              <w:rPr>
                <w:rFonts w:eastAsia="SimSun"/>
                <w:color w:val="FF0000"/>
                <w:sz w:val="20"/>
              </w:rPr>
            </w:pPr>
          </w:p>
        </w:tc>
      </w:tr>
      <w:tr w:rsidR="000D27C1" w:rsidRPr="000D27C1" w:rsidTr="005B1FE6">
        <w:trPr>
          <w:trHeight w:val="52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FE6" w:rsidRPr="000D27C1" w:rsidRDefault="005B1FE6" w:rsidP="00035E89">
            <w:pPr>
              <w:suppressAutoHyphens/>
              <w:spacing w:line="240" w:lineRule="auto"/>
              <w:ind w:firstLine="0"/>
              <w:jc w:val="both"/>
              <w:rPr>
                <w:rFonts w:eastAsia="SimSun" w:cs="Calibri"/>
                <w:color w:val="FF0000"/>
                <w:sz w:val="24"/>
                <w:szCs w:val="24"/>
              </w:rPr>
            </w:pPr>
            <w:r w:rsidRPr="000D27C1">
              <w:rPr>
                <w:rFonts w:eastAsia="SimSun" w:cs="Calibri"/>
                <w:color w:val="FF0000"/>
                <w:sz w:val="24"/>
                <w:szCs w:val="24"/>
              </w:rPr>
              <w:t>Указание Банка России «О внесении изменений в Указание Банка России от 22 июня 2018 года № 4836-У «О требованиях к раскрытию информации, связанной с совершением действий, предусмотренных пунктом 5</w:t>
            </w:r>
            <w:r w:rsidRPr="000D27C1">
              <w:rPr>
                <w:rFonts w:eastAsia="SimSun" w:cs="Calibri"/>
                <w:color w:val="FF0000"/>
                <w:sz w:val="24"/>
                <w:szCs w:val="24"/>
                <w:vertAlign w:val="superscript"/>
              </w:rPr>
              <w:t>6</w:t>
            </w:r>
            <w:r w:rsidRPr="000D27C1">
              <w:rPr>
                <w:rFonts w:eastAsia="SimSun" w:cs="Calibri"/>
                <w:color w:val="FF0000"/>
                <w:sz w:val="24"/>
                <w:szCs w:val="24"/>
              </w:rPr>
              <w:t xml:space="preserve"> статьи 7 Федерального </w:t>
            </w:r>
            <w:r w:rsidRPr="000D27C1">
              <w:rPr>
                <w:rFonts w:eastAsia="SimSun" w:cs="Calibri"/>
                <w:color w:val="FF0000"/>
                <w:sz w:val="24"/>
                <w:szCs w:val="24"/>
              </w:rPr>
              <w:lastRenderedPageBreak/>
              <w:t>закона «О противодействии легализации (отмыванию) доходов, полученных преступным путем, и финансированию терроризма»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FE6" w:rsidRPr="000D27C1" w:rsidRDefault="005B1FE6" w:rsidP="00035E89">
            <w:pPr>
              <w:suppressAutoHyphens/>
              <w:spacing w:line="240" w:lineRule="auto"/>
              <w:ind w:left="34" w:firstLine="0"/>
              <w:jc w:val="both"/>
              <w:rPr>
                <w:rFonts w:eastAsia="SimSun" w:cs="Calibri"/>
                <w:b/>
                <w:color w:val="FF0000"/>
                <w:sz w:val="20"/>
                <w:szCs w:val="24"/>
              </w:rPr>
            </w:pPr>
            <w:r w:rsidRPr="000D27C1">
              <w:rPr>
                <w:rFonts w:eastAsia="SimSun" w:cs="Calibri"/>
                <w:b/>
                <w:color w:val="FF0000"/>
                <w:sz w:val="20"/>
                <w:szCs w:val="24"/>
              </w:rPr>
              <w:lastRenderedPageBreak/>
              <w:t>Абзац девятый пункта 5</w:t>
            </w:r>
            <w:r w:rsidRPr="000D27C1">
              <w:rPr>
                <w:rFonts w:eastAsia="SimSun" w:cs="Calibri"/>
                <w:b/>
                <w:color w:val="FF0000"/>
                <w:sz w:val="20"/>
                <w:szCs w:val="24"/>
                <w:vertAlign w:val="superscript"/>
              </w:rPr>
              <w:t>7</w:t>
            </w:r>
            <w:r w:rsidRPr="000D27C1">
              <w:rPr>
                <w:rFonts w:eastAsia="SimSun" w:cs="Calibri"/>
                <w:b/>
                <w:color w:val="FF0000"/>
                <w:sz w:val="20"/>
                <w:szCs w:val="24"/>
              </w:rPr>
              <w:t xml:space="preserve"> статьи 7</w:t>
            </w:r>
          </w:p>
          <w:p w:rsidR="005B1FE6" w:rsidRPr="000D27C1" w:rsidRDefault="005B1FE6" w:rsidP="00035E89">
            <w:pPr>
              <w:suppressAutoHyphens/>
              <w:spacing w:line="240" w:lineRule="auto"/>
              <w:ind w:left="34" w:firstLine="0"/>
              <w:jc w:val="both"/>
              <w:rPr>
                <w:rFonts w:eastAsia="SimSun" w:cs="Calibri"/>
                <w:color w:val="FF0000"/>
                <w:sz w:val="20"/>
                <w:szCs w:val="24"/>
              </w:rPr>
            </w:pPr>
            <w:r w:rsidRPr="000D27C1">
              <w:rPr>
                <w:rFonts w:eastAsia="SimSun" w:cs="Calibri"/>
                <w:color w:val="FF0000"/>
                <w:sz w:val="20"/>
                <w:szCs w:val="24"/>
              </w:rPr>
              <w:t xml:space="preserve">ФЗ от 07.08.2001 № 115-ФЗ </w:t>
            </w:r>
          </w:p>
          <w:p w:rsidR="005B1FE6" w:rsidRPr="000D27C1" w:rsidRDefault="005B1FE6" w:rsidP="00035E89">
            <w:pPr>
              <w:suppressAutoHyphens/>
              <w:spacing w:line="240" w:lineRule="auto"/>
              <w:ind w:left="34" w:firstLine="0"/>
              <w:jc w:val="both"/>
              <w:rPr>
                <w:rFonts w:eastAsia="SimSun" w:cs="Calibri"/>
                <w:color w:val="FF0000"/>
                <w:sz w:val="20"/>
                <w:szCs w:val="24"/>
              </w:rPr>
            </w:pPr>
            <w:r w:rsidRPr="000D27C1">
              <w:rPr>
                <w:rFonts w:eastAsia="SimSun" w:cs="Calibri"/>
                <w:color w:val="FF0000"/>
                <w:sz w:val="20"/>
                <w:szCs w:val="24"/>
              </w:rPr>
              <w:t>«О противодействии легализации (отмыванию) доходов, полученных преступным путем, и финансированию терроризма»</w:t>
            </w:r>
          </w:p>
          <w:p w:rsidR="005B1FE6" w:rsidRPr="000D27C1" w:rsidRDefault="005B1FE6" w:rsidP="00035E89">
            <w:pPr>
              <w:suppressAutoHyphens/>
              <w:spacing w:line="240" w:lineRule="auto"/>
              <w:ind w:left="34" w:firstLine="0"/>
              <w:jc w:val="both"/>
              <w:rPr>
                <w:rFonts w:eastAsia="SimSun" w:cs="Calibri"/>
                <w:color w:val="FF0000"/>
                <w:sz w:val="20"/>
                <w:szCs w:val="24"/>
              </w:rPr>
            </w:pPr>
          </w:p>
          <w:p w:rsidR="005B1FE6" w:rsidRPr="000D27C1" w:rsidRDefault="005B1FE6" w:rsidP="00035E89">
            <w:pPr>
              <w:suppressAutoHyphens/>
              <w:spacing w:line="240" w:lineRule="auto"/>
              <w:ind w:left="34" w:firstLine="0"/>
              <w:jc w:val="both"/>
              <w:rPr>
                <w:rFonts w:eastAsia="SimSun" w:cs="Calibri"/>
                <w:color w:val="FF0000"/>
                <w:sz w:val="20"/>
                <w:szCs w:val="24"/>
              </w:rPr>
            </w:pPr>
            <w:r w:rsidRPr="000D27C1">
              <w:rPr>
                <w:rFonts w:eastAsia="SimSun" w:cs="Calibri"/>
                <w:color w:val="FF0000"/>
                <w:sz w:val="20"/>
                <w:szCs w:val="24"/>
              </w:rPr>
              <w:t xml:space="preserve">В ред. ФЗ от 29.12.2020 № 479-ФЗ «О внесении изменений в отдельные </w:t>
            </w:r>
            <w:r w:rsidRPr="000D27C1">
              <w:rPr>
                <w:rFonts w:eastAsia="SimSun" w:cs="Calibri"/>
                <w:color w:val="FF0000"/>
                <w:sz w:val="20"/>
                <w:szCs w:val="24"/>
              </w:rPr>
              <w:lastRenderedPageBreak/>
              <w:t>законодательные акты Российской Федерации»</w:t>
            </w:r>
          </w:p>
          <w:p w:rsidR="005B1FE6" w:rsidRPr="000D27C1" w:rsidRDefault="005B1FE6" w:rsidP="00035E89">
            <w:pPr>
              <w:suppressAutoHyphens/>
              <w:spacing w:line="240" w:lineRule="auto"/>
              <w:ind w:left="-108" w:firstLine="0"/>
              <w:jc w:val="both"/>
              <w:rPr>
                <w:rFonts w:eastAsia="SimSun" w:cs="Calibri"/>
                <w:color w:val="FF0000"/>
                <w:sz w:val="20"/>
                <w:szCs w:val="24"/>
              </w:rPr>
            </w:pPr>
          </w:p>
          <w:p w:rsidR="005B1FE6" w:rsidRPr="000D27C1" w:rsidRDefault="005B1FE6" w:rsidP="00035E89">
            <w:pPr>
              <w:suppressAutoHyphens/>
              <w:spacing w:line="240" w:lineRule="auto"/>
              <w:ind w:firstLine="0"/>
              <w:jc w:val="both"/>
              <w:rPr>
                <w:rFonts w:eastAsia="SimSun" w:cs="Calibri"/>
                <w:color w:val="FF0000"/>
                <w:sz w:val="20"/>
                <w:szCs w:val="24"/>
                <w:u w:val="single"/>
              </w:rPr>
            </w:pPr>
            <w:r w:rsidRPr="000D27C1">
              <w:rPr>
                <w:rFonts w:eastAsia="SimSun" w:cs="Calibri"/>
                <w:color w:val="FF0000"/>
                <w:sz w:val="20"/>
                <w:szCs w:val="24"/>
                <w:u w:val="single"/>
              </w:rPr>
              <w:t>вступление в силу ФЗ – с 01.01.2021</w:t>
            </w:r>
          </w:p>
          <w:p w:rsidR="005B1FE6" w:rsidRPr="000D27C1" w:rsidRDefault="005B1FE6" w:rsidP="00035E89">
            <w:pPr>
              <w:suppressAutoHyphens/>
              <w:spacing w:line="240" w:lineRule="auto"/>
              <w:ind w:firstLine="0"/>
              <w:jc w:val="both"/>
              <w:rPr>
                <w:rFonts w:eastAsia="SimSun" w:cs="Calibri"/>
                <w:color w:val="FF0000"/>
                <w:sz w:val="20"/>
                <w:szCs w:val="24"/>
                <w:u w:val="single"/>
              </w:rPr>
            </w:pPr>
            <w:r w:rsidRPr="000D27C1">
              <w:rPr>
                <w:rFonts w:eastAsia="SimSun" w:cs="Calibri"/>
                <w:color w:val="FF0000"/>
                <w:sz w:val="20"/>
                <w:szCs w:val="24"/>
                <w:u w:val="single"/>
              </w:rPr>
              <w:t>вступление в силу нормы – с 01.01.2021</w:t>
            </w:r>
          </w:p>
          <w:p w:rsidR="005B1FE6" w:rsidRPr="000D27C1" w:rsidRDefault="005B1FE6" w:rsidP="00035E89">
            <w:pPr>
              <w:suppressAutoHyphens/>
              <w:spacing w:line="240" w:lineRule="auto"/>
              <w:ind w:left="-108" w:firstLine="0"/>
              <w:jc w:val="both"/>
              <w:rPr>
                <w:rFonts w:eastAsia="SimSun" w:cs="Calibri"/>
                <w:color w:val="FF0000"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FE6" w:rsidRPr="000D27C1" w:rsidRDefault="005B1FE6" w:rsidP="00035E89">
            <w:pPr>
              <w:suppressAutoHyphens/>
              <w:spacing w:line="240" w:lineRule="auto"/>
              <w:ind w:firstLine="34"/>
              <w:jc w:val="both"/>
              <w:rPr>
                <w:rFonts w:eastAsia="SimSun" w:cs="Calibri"/>
                <w:color w:val="FF0000"/>
                <w:sz w:val="24"/>
                <w:szCs w:val="24"/>
              </w:rPr>
            </w:pPr>
            <w:r w:rsidRPr="000D27C1">
              <w:rPr>
                <w:rFonts w:eastAsia="SimSun" w:cs="Calibri"/>
                <w:color w:val="FF0000"/>
                <w:sz w:val="24"/>
                <w:szCs w:val="24"/>
                <w:lang w:val="en-US"/>
              </w:rPr>
              <w:lastRenderedPageBreak/>
              <w:t xml:space="preserve">I </w:t>
            </w:r>
            <w:r w:rsidRPr="000D27C1">
              <w:rPr>
                <w:rFonts w:eastAsia="SimSun" w:cs="Calibri"/>
                <w:color w:val="FF0000"/>
                <w:sz w:val="24"/>
                <w:szCs w:val="24"/>
              </w:rPr>
              <w:t>квартал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FE6" w:rsidRPr="000D27C1" w:rsidRDefault="006847FB" w:rsidP="00035E89">
            <w:pPr>
              <w:shd w:val="clear" w:color="auto" w:fill="FFFFFF" w:themeFill="background1"/>
              <w:suppressAutoHyphens/>
              <w:spacing w:line="240" w:lineRule="auto"/>
              <w:ind w:firstLine="0"/>
              <w:contextualSpacing/>
              <w:jc w:val="both"/>
              <w:rPr>
                <w:rFonts w:eastAsia="SimSun" w:cs="Calibri"/>
                <w:color w:val="FF0000"/>
                <w:sz w:val="24"/>
                <w:szCs w:val="24"/>
              </w:rPr>
            </w:pPr>
            <w:r w:rsidRPr="000D27C1">
              <w:rPr>
                <w:rFonts w:eastAsia="SimSun"/>
                <w:color w:val="FF0000"/>
                <w:sz w:val="20"/>
              </w:rPr>
              <w:t>Нормативный акт разработан</w:t>
            </w:r>
            <w:r w:rsidR="005B1FE6" w:rsidRPr="000D27C1">
              <w:rPr>
                <w:rFonts w:eastAsia="SimSun"/>
                <w:color w:val="FF0000"/>
                <w:sz w:val="20"/>
              </w:rPr>
              <w:t xml:space="preserve"> в целях приведения в соответствие норм Указания Банка России от 22 июня 2018 года № 4836-У «О требованиях к раскрытию информации, связанной с совершением действий, предусмотренных пунктом 5</w:t>
            </w:r>
            <w:r w:rsidR="005B1FE6" w:rsidRPr="000D27C1">
              <w:rPr>
                <w:rFonts w:eastAsia="SimSun"/>
                <w:color w:val="FF0000"/>
                <w:sz w:val="20"/>
                <w:vertAlign w:val="superscript"/>
              </w:rPr>
              <w:t>6</w:t>
            </w:r>
            <w:r w:rsidR="005B1FE6" w:rsidRPr="000D27C1">
              <w:rPr>
                <w:rFonts w:eastAsia="SimSun"/>
                <w:color w:val="FF0000"/>
                <w:sz w:val="20"/>
              </w:rPr>
              <w:t xml:space="preserve"> статьи 7 Федерального закона «О противодействии легализации (отмыванию) доходов, полученных преступным путем, и финансированию терроризма» с новой редакцией Федерального закона от 07.08.2001 № 115-ФЗ «О противодействии </w:t>
            </w:r>
            <w:r w:rsidR="005B1FE6" w:rsidRPr="000D27C1">
              <w:rPr>
                <w:rFonts w:eastAsia="SimSun"/>
                <w:color w:val="FF0000"/>
                <w:sz w:val="20"/>
              </w:rPr>
              <w:lastRenderedPageBreak/>
              <w:t>легализации (отмыванию) доходов, полученных преступным путем, и финансированию терроризма». Так, в частности, раскрытие информации теперь должны осуществлять не все банки, а банки с универсальной лицензией и банки с базовой лицензией, обратившиеся с соответствующим заявлением в Банк России. Кроме того, раскрывать информацию теперь будет необходимо не во всех внутренних структурных подразделениях банка, а лишь в тех, которые соответствуют установленным Банком России условиям.</w:t>
            </w:r>
            <w:r w:rsidR="005B1FE6" w:rsidRPr="000D27C1">
              <w:rPr>
                <w:rFonts w:eastAsia="SimSun" w:cs="Calibri"/>
                <w:color w:val="FF0000"/>
                <w:sz w:val="24"/>
                <w:szCs w:val="24"/>
              </w:rPr>
              <w:t xml:space="preserve"> </w:t>
            </w:r>
          </w:p>
          <w:p w:rsidR="005B1FE6" w:rsidRPr="000D27C1" w:rsidRDefault="005B1FE6" w:rsidP="00035E89">
            <w:pPr>
              <w:shd w:val="clear" w:color="auto" w:fill="FFFFFF" w:themeFill="background1"/>
              <w:suppressAutoHyphens/>
              <w:spacing w:line="240" w:lineRule="auto"/>
              <w:ind w:firstLine="0"/>
              <w:contextualSpacing/>
              <w:jc w:val="both"/>
              <w:rPr>
                <w:rFonts w:eastAsia="SimSun" w:cs="Calibri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FE6" w:rsidRPr="000D27C1" w:rsidRDefault="005B1FE6" w:rsidP="00035E89">
            <w:pPr>
              <w:suppressAutoHyphens/>
              <w:spacing w:line="240" w:lineRule="auto"/>
              <w:ind w:firstLine="0"/>
              <w:jc w:val="both"/>
              <w:rPr>
                <w:rFonts w:eastAsia="SimSun" w:cs="Calibri"/>
                <w:color w:val="FF0000"/>
                <w:sz w:val="24"/>
                <w:szCs w:val="24"/>
              </w:rPr>
            </w:pPr>
          </w:p>
        </w:tc>
      </w:tr>
      <w:tr w:rsidR="005B1FE6" w:rsidRPr="00035E89" w:rsidTr="005B1FE6">
        <w:trPr>
          <w:trHeight w:val="52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FE6" w:rsidRPr="00035E89" w:rsidRDefault="005B1FE6" w:rsidP="00035E89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eastAsia="SimSun" w:cs="Calibri"/>
                <w:sz w:val="24"/>
                <w:szCs w:val="10"/>
              </w:rPr>
            </w:pPr>
            <w:r w:rsidRPr="00035E89">
              <w:rPr>
                <w:rFonts w:eastAsia="SimSun" w:cs="Calibri"/>
                <w:sz w:val="24"/>
                <w:szCs w:val="10"/>
              </w:rPr>
              <w:lastRenderedPageBreak/>
              <w:t>Указание Банка России «О внесении изменений в Инструкцию Банка России от 21</w:t>
            </w:r>
            <w:r>
              <w:rPr>
                <w:rFonts w:eastAsia="SimSun" w:cs="Calibri"/>
                <w:sz w:val="24"/>
                <w:szCs w:val="10"/>
              </w:rPr>
              <w:t xml:space="preserve"> июня </w:t>
            </w:r>
            <w:r w:rsidRPr="00035E89">
              <w:rPr>
                <w:rFonts w:eastAsia="SimSun" w:cs="Calibri"/>
                <w:sz w:val="24"/>
                <w:szCs w:val="10"/>
              </w:rPr>
              <w:t xml:space="preserve">2018 </w:t>
            </w:r>
            <w:r>
              <w:rPr>
                <w:rFonts w:eastAsia="SimSun" w:cs="Calibri"/>
                <w:sz w:val="24"/>
                <w:szCs w:val="10"/>
              </w:rPr>
              <w:t xml:space="preserve">года </w:t>
            </w:r>
            <w:r w:rsidRPr="00035E89">
              <w:rPr>
                <w:rFonts w:eastAsia="SimSun" w:cs="Calibri"/>
                <w:sz w:val="24"/>
                <w:szCs w:val="10"/>
              </w:rPr>
              <w:t>N 188-И "О порядке применения к кредитным организациям (головным кредитным организациям банковских групп) мер, предусмотренных статьей 74 Федерального закона "О Центральном банке Российской Федерации (Банке России)"</w:t>
            </w:r>
          </w:p>
          <w:p w:rsidR="005B1FE6" w:rsidRPr="00035E89" w:rsidRDefault="005B1FE6" w:rsidP="00035E89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eastAsia="SimSun" w:cs="Calibri"/>
                <w:sz w:val="24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FE6" w:rsidRPr="00035E89" w:rsidRDefault="005B1FE6" w:rsidP="00035E89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eastAsia="SimSun" w:cs="Calibri"/>
                <w:b/>
                <w:sz w:val="20"/>
              </w:rPr>
            </w:pPr>
            <w:r w:rsidRPr="00035E89">
              <w:rPr>
                <w:rFonts w:eastAsia="SimSun" w:cs="Calibri"/>
                <w:b/>
                <w:sz w:val="20"/>
              </w:rPr>
              <w:t xml:space="preserve">Часть 5 статьи 74 </w:t>
            </w:r>
          </w:p>
          <w:p w:rsidR="005B1FE6" w:rsidRPr="00035E89" w:rsidRDefault="005B1FE6" w:rsidP="00035E89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eastAsia="SimSun" w:cs="Calibri"/>
                <w:sz w:val="20"/>
              </w:rPr>
            </w:pPr>
            <w:r w:rsidRPr="00035E89">
              <w:rPr>
                <w:rFonts w:eastAsia="SimSun" w:cs="Calibri"/>
                <w:sz w:val="20"/>
              </w:rPr>
              <w:t>ФЗ от 10.07.2002 N 86-ФЗ</w:t>
            </w:r>
          </w:p>
          <w:p w:rsidR="005B1FE6" w:rsidRPr="00035E89" w:rsidRDefault="005B1FE6" w:rsidP="00035E89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eastAsia="SimSun" w:cs="Calibri"/>
                <w:sz w:val="20"/>
              </w:rPr>
            </w:pPr>
            <w:r w:rsidRPr="00035E89">
              <w:rPr>
                <w:rFonts w:eastAsia="SimSun" w:cs="Calibri"/>
                <w:sz w:val="20"/>
              </w:rPr>
              <w:t>"О Центральном банке Российской Федерации (Банке России)"</w:t>
            </w:r>
          </w:p>
          <w:p w:rsidR="005B1FE6" w:rsidRPr="00035E89" w:rsidRDefault="005B1FE6" w:rsidP="00035E89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eastAsia="SimSun" w:cs="Calibri"/>
                <w:sz w:val="20"/>
              </w:rPr>
            </w:pPr>
          </w:p>
          <w:p w:rsidR="005B1FE6" w:rsidRPr="00035E89" w:rsidRDefault="005B1FE6" w:rsidP="00035E89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eastAsia="SimSun" w:cs="Calibri"/>
                <w:b/>
                <w:sz w:val="20"/>
              </w:rPr>
            </w:pPr>
            <w:r w:rsidRPr="00035E89">
              <w:rPr>
                <w:rFonts w:eastAsia="SimSun" w:cs="Calibri"/>
                <w:sz w:val="20"/>
              </w:rPr>
              <w:t>В ред. ФЗ от 29.12.2020 № 479-ФЗ «О внесении изменений в отдельные законодательные акты Российской Федерации» (О внесении изменений в статью 7 Федерального закона «О противодействии легализации (отмыванию) доходов, полученных преступным путем, и финансированию терроризма»)</w:t>
            </w:r>
          </w:p>
          <w:p w:rsidR="005B1FE6" w:rsidRPr="00035E89" w:rsidRDefault="005B1FE6" w:rsidP="00035E89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eastAsia="SimSun" w:cs="Calibri"/>
                <w:sz w:val="20"/>
              </w:rPr>
            </w:pPr>
          </w:p>
          <w:p w:rsidR="005B1FE6" w:rsidRPr="00035E89" w:rsidRDefault="005B1FE6" w:rsidP="00035E89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eastAsia="SimSun" w:cs="Calibri"/>
                <w:sz w:val="20"/>
                <w:u w:val="single"/>
              </w:rPr>
            </w:pPr>
            <w:r w:rsidRPr="00035E89">
              <w:rPr>
                <w:rFonts w:eastAsia="SimSun" w:cs="Calibri"/>
                <w:sz w:val="20"/>
                <w:u w:val="single"/>
              </w:rPr>
              <w:t>вступление в силу ФЗ – с 01.01.2021</w:t>
            </w:r>
          </w:p>
          <w:p w:rsidR="005B1FE6" w:rsidRPr="00035E89" w:rsidRDefault="005B1FE6" w:rsidP="00035E89">
            <w:pPr>
              <w:suppressAutoHyphens/>
              <w:spacing w:line="240" w:lineRule="auto"/>
              <w:ind w:firstLine="0"/>
              <w:jc w:val="both"/>
              <w:rPr>
                <w:rFonts w:eastAsia="SimSun" w:cs="Calibri"/>
                <w:sz w:val="20"/>
                <w:u w:val="single"/>
              </w:rPr>
            </w:pPr>
            <w:r w:rsidRPr="00035E89">
              <w:rPr>
                <w:rFonts w:eastAsia="SimSun" w:cs="Calibri"/>
                <w:sz w:val="20"/>
                <w:u w:val="single"/>
              </w:rPr>
              <w:t>вступление в силу нормы – с 01.01.2021</w:t>
            </w:r>
          </w:p>
          <w:p w:rsidR="005B1FE6" w:rsidRPr="00035E89" w:rsidRDefault="005B1FE6" w:rsidP="00035E89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eastAsia="SimSun" w:cs="Calibri"/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FE6" w:rsidRPr="00035E89" w:rsidRDefault="005B1FE6" w:rsidP="00035E89">
            <w:pPr>
              <w:suppressAutoHyphens/>
              <w:spacing w:line="240" w:lineRule="auto"/>
              <w:ind w:firstLine="0"/>
              <w:jc w:val="center"/>
              <w:rPr>
                <w:rFonts w:eastAsia="SimSun" w:cs="Calibri"/>
                <w:sz w:val="24"/>
                <w:szCs w:val="24"/>
              </w:rPr>
            </w:pPr>
            <w:r w:rsidRPr="00035E89">
              <w:rPr>
                <w:rFonts w:eastAsia="SimSun" w:cs="Calibri"/>
                <w:sz w:val="24"/>
                <w:szCs w:val="24"/>
                <w:lang w:val="en-US"/>
              </w:rPr>
              <w:t>I</w:t>
            </w:r>
            <w:r w:rsidRPr="00035E89">
              <w:rPr>
                <w:rFonts w:eastAsia="SimSun" w:cs="Calibri"/>
                <w:sz w:val="24"/>
                <w:szCs w:val="24"/>
              </w:rPr>
              <w:t xml:space="preserve"> квартал</w:t>
            </w:r>
          </w:p>
        </w:tc>
        <w:tc>
          <w:tcPr>
            <w:tcW w:w="4678" w:type="dxa"/>
          </w:tcPr>
          <w:p w:rsidR="005B1FE6" w:rsidRDefault="005B1FE6" w:rsidP="00035E89">
            <w:pPr>
              <w:shd w:val="clear" w:color="auto" w:fill="FFFFFF" w:themeFill="background1"/>
              <w:suppressAutoHyphens/>
              <w:spacing w:line="240" w:lineRule="auto"/>
              <w:ind w:firstLine="0"/>
              <w:contextualSpacing/>
              <w:jc w:val="both"/>
              <w:rPr>
                <w:rFonts w:eastAsia="SimSun"/>
                <w:sz w:val="20"/>
              </w:rPr>
            </w:pPr>
            <w:r w:rsidRPr="00035E89">
              <w:rPr>
                <w:rFonts w:eastAsia="SimSun"/>
                <w:sz w:val="20"/>
              </w:rPr>
              <w:t>Подготовка нормативного акта обусловлена вступлением в силу Федерального закона от 29.12.2020 № 479-ФЗ «О внесении изменений в отдельные законодательные акты Российской Федерации», предоставившего Банку России право применять к кредитной организации (головной кредитной организации) меры за нарушение требований, предусмотренных статьей 6, статьей 7 (за исключением пункта 3), статьями 7</w:t>
            </w:r>
            <w:r w:rsidRPr="00035E89">
              <w:rPr>
                <w:rFonts w:eastAsia="SimSun"/>
                <w:sz w:val="20"/>
                <w:vertAlign w:val="superscript"/>
              </w:rPr>
              <w:t>2</w:t>
            </w:r>
            <w:r w:rsidRPr="00035E89">
              <w:rPr>
                <w:rFonts w:eastAsia="SimSun"/>
                <w:sz w:val="20"/>
              </w:rPr>
              <w:t>, 7</w:t>
            </w:r>
            <w:r w:rsidRPr="00035E89">
              <w:rPr>
                <w:rFonts w:eastAsia="SimSun"/>
                <w:sz w:val="20"/>
                <w:vertAlign w:val="superscript"/>
              </w:rPr>
              <w:t>3</w:t>
            </w:r>
            <w:r w:rsidRPr="00035E89">
              <w:rPr>
                <w:rFonts w:eastAsia="SimSun"/>
                <w:sz w:val="20"/>
              </w:rPr>
              <w:t xml:space="preserve"> и 7</w:t>
            </w:r>
            <w:r w:rsidRPr="00035E89">
              <w:rPr>
                <w:rFonts w:eastAsia="SimSun"/>
                <w:sz w:val="20"/>
                <w:vertAlign w:val="superscript"/>
              </w:rPr>
              <w:t>5</w:t>
            </w:r>
            <w:r w:rsidRPr="00035E89">
              <w:rPr>
                <w:rFonts w:eastAsia="SimSun"/>
                <w:sz w:val="20"/>
              </w:rPr>
              <w:t xml:space="preserve"> Федерального закона от 07.08.2001 № 115-ФЗ «О противодействии легализации (отмыванию) доходов, полученных преступным путем, и финансированию терроризма», статьей 14</w:t>
            </w:r>
            <w:r w:rsidRPr="00035E89">
              <w:rPr>
                <w:rFonts w:eastAsia="SimSun"/>
                <w:sz w:val="20"/>
                <w:vertAlign w:val="superscript"/>
              </w:rPr>
              <w:t>1</w:t>
            </w:r>
            <w:r w:rsidRPr="00035E89">
              <w:rPr>
                <w:rFonts w:eastAsia="SimSun"/>
                <w:sz w:val="20"/>
              </w:rPr>
              <w:t xml:space="preserve"> Федерального закона от 27.07.2006 № 149-ФЗ «Об информации, информационных технологиях и о защите информации», принятых в соответствии с ними нормативных актов Банка России.</w:t>
            </w:r>
          </w:p>
          <w:p w:rsidR="005B1FE6" w:rsidRPr="00035E89" w:rsidRDefault="005B1FE6" w:rsidP="00035E89">
            <w:pPr>
              <w:shd w:val="clear" w:color="auto" w:fill="FFFFFF" w:themeFill="background1"/>
              <w:suppressAutoHyphens/>
              <w:spacing w:line="240" w:lineRule="auto"/>
              <w:ind w:firstLine="0"/>
              <w:contextualSpacing/>
              <w:jc w:val="both"/>
              <w:rPr>
                <w:rFonts w:eastAsia="SimSun"/>
                <w:sz w:val="20"/>
              </w:rPr>
            </w:pPr>
          </w:p>
        </w:tc>
        <w:tc>
          <w:tcPr>
            <w:tcW w:w="1560" w:type="dxa"/>
          </w:tcPr>
          <w:p w:rsidR="005B1FE6" w:rsidRPr="00035E89" w:rsidRDefault="005B1FE6" w:rsidP="00035E89">
            <w:pPr>
              <w:shd w:val="clear" w:color="auto" w:fill="FFFFFF" w:themeFill="background1"/>
              <w:suppressAutoHyphens/>
              <w:spacing w:line="240" w:lineRule="auto"/>
              <w:ind w:firstLine="0"/>
              <w:jc w:val="both"/>
              <w:rPr>
                <w:rFonts w:eastAsia="SimSun"/>
                <w:sz w:val="20"/>
              </w:rPr>
            </w:pPr>
          </w:p>
        </w:tc>
      </w:tr>
      <w:tr w:rsidR="005B1FE6" w:rsidRPr="00035E89" w:rsidTr="005B1FE6">
        <w:trPr>
          <w:trHeight w:val="525"/>
        </w:trPr>
        <w:tc>
          <w:tcPr>
            <w:tcW w:w="3828" w:type="dxa"/>
          </w:tcPr>
          <w:p w:rsidR="005B1FE6" w:rsidRDefault="00617B9E" w:rsidP="00617B9E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eastAsia="SimSun" w:cs="Calibri"/>
                <w:sz w:val="24"/>
                <w:szCs w:val="10"/>
              </w:rPr>
            </w:pPr>
            <w:r>
              <w:rPr>
                <w:rFonts w:eastAsia="SimSun" w:cs="Calibri"/>
                <w:sz w:val="24"/>
                <w:szCs w:val="10"/>
              </w:rPr>
              <w:t>Нормативный акт Банка России «О</w:t>
            </w:r>
            <w:r w:rsidRPr="007B1F08">
              <w:rPr>
                <w:rFonts w:eastAsia="SimSun" w:cs="Calibri"/>
                <w:sz w:val="24"/>
                <w:szCs w:val="10"/>
              </w:rPr>
              <w:t xml:space="preserve"> перечне угроз безопасности, актуальных при обработке биометрических персональных данных, их проверке и передаче сведений, указанных в пункте 4 статьи 13 Федерального закона от </w:t>
            </w:r>
            <w:r w:rsidRPr="007B1F08">
              <w:rPr>
                <w:rFonts w:eastAsia="SimSun" w:cs="Calibri"/>
                <w:sz w:val="24"/>
                <w:szCs w:val="10"/>
              </w:rPr>
              <w:lastRenderedPageBreak/>
              <w:t>27.07.2006 № 149-ФЗ «Об информации, информационных технологиях и о защите информации», в единой биометрической системе, а также при взаимодействии с единой биометрической системой кредитными организациями, некредитными финансовыми организациями, осуществляющими указанные в части первой статьи 76</w:t>
            </w:r>
            <w:r w:rsidRPr="00D01D0A">
              <w:rPr>
                <w:rFonts w:eastAsia="SimSun" w:cs="Calibri"/>
                <w:sz w:val="24"/>
                <w:szCs w:val="10"/>
                <w:vertAlign w:val="superscript"/>
              </w:rPr>
              <w:t>1</w:t>
            </w:r>
            <w:r w:rsidRPr="007B1F08">
              <w:rPr>
                <w:rFonts w:eastAsia="SimSun" w:cs="Calibri"/>
                <w:sz w:val="24"/>
                <w:szCs w:val="10"/>
              </w:rPr>
              <w:t xml:space="preserve"> Федерального закона от 10 июля 2002 года № 86-ФЗ «О Центральном банке Российской Федерации (Банке России)» виды деятельности, субъектами </w:t>
            </w:r>
            <w:r>
              <w:rPr>
                <w:rFonts w:eastAsia="SimSun" w:cs="Calibri"/>
                <w:sz w:val="24"/>
                <w:szCs w:val="10"/>
              </w:rPr>
              <w:t>национальной платежной системы». (взамен Указания Банка России от 09.07.2018 № 4859-У)</w:t>
            </w:r>
          </w:p>
          <w:p w:rsidR="00617B9E" w:rsidRPr="00035E89" w:rsidRDefault="00617B9E" w:rsidP="00617B9E">
            <w:pPr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SimSun" w:cs="Calibri"/>
                <w:sz w:val="24"/>
                <w:szCs w:val="10"/>
              </w:rPr>
            </w:pPr>
          </w:p>
        </w:tc>
        <w:tc>
          <w:tcPr>
            <w:tcW w:w="3686" w:type="dxa"/>
          </w:tcPr>
          <w:p w:rsidR="005B1FE6" w:rsidRPr="00035E89" w:rsidRDefault="005B1FE6" w:rsidP="00035E89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eastAsia="SimSun" w:cs="Calibri"/>
                <w:b/>
                <w:sz w:val="20"/>
              </w:rPr>
            </w:pPr>
            <w:r w:rsidRPr="00035E89">
              <w:rPr>
                <w:rFonts w:eastAsia="SimSun" w:cs="Calibri"/>
                <w:b/>
                <w:sz w:val="20"/>
              </w:rPr>
              <w:lastRenderedPageBreak/>
              <w:t>Часть 14 статьи 14</w:t>
            </w:r>
            <w:r w:rsidRPr="00035E89">
              <w:rPr>
                <w:rFonts w:eastAsia="SimSun" w:cs="Calibri"/>
                <w:b/>
                <w:sz w:val="20"/>
                <w:vertAlign w:val="superscript"/>
              </w:rPr>
              <w:t>1</w:t>
            </w:r>
          </w:p>
          <w:p w:rsidR="005B1FE6" w:rsidRPr="00035E89" w:rsidRDefault="005B1FE6" w:rsidP="00035E89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eastAsia="SimSun" w:cs="Calibri"/>
                <w:sz w:val="20"/>
              </w:rPr>
            </w:pPr>
            <w:r w:rsidRPr="00035E89">
              <w:rPr>
                <w:rFonts w:eastAsia="SimSun" w:cs="Calibri"/>
                <w:sz w:val="20"/>
              </w:rPr>
              <w:t>ФЗ от 27.07.2006 N 149-ФЗ</w:t>
            </w:r>
          </w:p>
          <w:p w:rsidR="005B1FE6" w:rsidRPr="00035E89" w:rsidRDefault="005B1FE6" w:rsidP="00035E89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eastAsia="SimSun" w:cs="Calibri"/>
                <w:sz w:val="20"/>
              </w:rPr>
            </w:pPr>
            <w:r w:rsidRPr="00035E89">
              <w:rPr>
                <w:rFonts w:eastAsia="SimSun" w:cs="Calibri"/>
                <w:sz w:val="20"/>
              </w:rPr>
              <w:t>"Об информации, информационных технологиях и о защите информации"</w:t>
            </w:r>
          </w:p>
          <w:p w:rsidR="005B1FE6" w:rsidRPr="00035E89" w:rsidRDefault="005B1FE6" w:rsidP="00035E89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eastAsia="SimSun" w:cs="Calibri"/>
                <w:sz w:val="20"/>
              </w:rPr>
            </w:pPr>
          </w:p>
          <w:p w:rsidR="005B1FE6" w:rsidRPr="00035E89" w:rsidRDefault="005B1FE6" w:rsidP="00035E89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eastAsia="SimSun" w:cs="Calibri"/>
                <w:sz w:val="20"/>
              </w:rPr>
            </w:pPr>
            <w:r w:rsidRPr="00035E89">
              <w:rPr>
                <w:rFonts w:eastAsia="SimSun" w:cs="Calibri"/>
                <w:sz w:val="20"/>
              </w:rPr>
              <w:t xml:space="preserve">В ред. ФЗ от 29.12.2020 № 479-ФЗ «О внесении изменений в отдельные законодательные акты Российской Федерации» (О внесении изменений в </w:t>
            </w:r>
            <w:r w:rsidRPr="00035E89">
              <w:rPr>
                <w:rFonts w:eastAsia="SimSun" w:cs="Calibri"/>
                <w:sz w:val="20"/>
              </w:rPr>
              <w:lastRenderedPageBreak/>
              <w:t>статью 7 Федерального закона «О противодействии легализации (отмыванию) доходов, полученных преступным путем, и финансированию терроризма»)</w:t>
            </w:r>
          </w:p>
          <w:p w:rsidR="005B1FE6" w:rsidRPr="00035E89" w:rsidRDefault="005B1FE6" w:rsidP="00035E89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eastAsia="SimSun" w:cs="Calibri"/>
                <w:b/>
                <w:sz w:val="20"/>
                <w:u w:val="single"/>
              </w:rPr>
            </w:pPr>
          </w:p>
          <w:p w:rsidR="005B1FE6" w:rsidRPr="00035E89" w:rsidRDefault="005B1FE6" w:rsidP="00035E89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eastAsia="SimSun" w:cs="Calibri"/>
                <w:sz w:val="20"/>
                <w:u w:val="single"/>
              </w:rPr>
            </w:pPr>
            <w:r w:rsidRPr="00035E89">
              <w:rPr>
                <w:rFonts w:eastAsia="SimSun" w:cs="Calibri"/>
                <w:sz w:val="20"/>
                <w:u w:val="single"/>
              </w:rPr>
              <w:t>вступление в силу ФЗ – с 01.01.2021</w:t>
            </w:r>
          </w:p>
          <w:p w:rsidR="005B1FE6" w:rsidRPr="00035E89" w:rsidRDefault="005B1FE6" w:rsidP="00035E89">
            <w:pPr>
              <w:suppressAutoHyphens/>
              <w:spacing w:line="240" w:lineRule="auto"/>
              <w:ind w:firstLine="0"/>
              <w:jc w:val="both"/>
              <w:rPr>
                <w:rFonts w:eastAsia="SimSun" w:cs="Calibri"/>
                <w:sz w:val="20"/>
                <w:u w:val="single"/>
              </w:rPr>
            </w:pPr>
            <w:r w:rsidRPr="00035E89">
              <w:rPr>
                <w:rFonts w:eastAsia="SimSun" w:cs="Calibri"/>
                <w:sz w:val="20"/>
                <w:u w:val="single"/>
              </w:rPr>
              <w:t>вступление в силу нормы – с 01.01.2021</w:t>
            </w:r>
          </w:p>
          <w:p w:rsidR="005B1FE6" w:rsidRPr="00035E89" w:rsidRDefault="005B1FE6" w:rsidP="00035E89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eastAsia="SimSun" w:cs="Calibri"/>
                <w:b/>
                <w:sz w:val="20"/>
              </w:rPr>
            </w:pPr>
          </w:p>
        </w:tc>
        <w:tc>
          <w:tcPr>
            <w:tcW w:w="1559" w:type="dxa"/>
          </w:tcPr>
          <w:p w:rsidR="005B1FE6" w:rsidRPr="00035E89" w:rsidRDefault="005B1FE6" w:rsidP="00035E89">
            <w:pPr>
              <w:suppressAutoHyphens/>
              <w:spacing w:line="240" w:lineRule="auto"/>
              <w:ind w:firstLine="0"/>
              <w:jc w:val="center"/>
              <w:rPr>
                <w:rFonts w:eastAsia="SimSun" w:cs="Calibri"/>
                <w:sz w:val="24"/>
                <w:szCs w:val="24"/>
              </w:rPr>
            </w:pPr>
            <w:r w:rsidRPr="00035E89">
              <w:rPr>
                <w:rFonts w:eastAsia="SimSun" w:cs="Calibri"/>
                <w:sz w:val="24"/>
                <w:szCs w:val="24"/>
                <w:lang w:val="en-US"/>
              </w:rPr>
              <w:lastRenderedPageBreak/>
              <w:t>II</w:t>
            </w:r>
            <w:r w:rsidRPr="00035E89">
              <w:rPr>
                <w:rFonts w:eastAsia="SimSun" w:cs="Calibri"/>
                <w:sz w:val="24"/>
                <w:szCs w:val="24"/>
              </w:rPr>
              <w:t xml:space="preserve"> квартал</w:t>
            </w:r>
          </w:p>
        </w:tc>
        <w:tc>
          <w:tcPr>
            <w:tcW w:w="4678" w:type="dxa"/>
          </w:tcPr>
          <w:p w:rsidR="005B1FE6" w:rsidRPr="00035E89" w:rsidRDefault="005B1FE6" w:rsidP="00035E89">
            <w:pPr>
              <w:shd w:val="clear" w:color="auto" w:fill="FFFFFF" w:themeFill="background1"/>
              <w:suppressAutoHyphens/>
              <w:spacing w:line="240" w:lineRule="auto"/>
              <w:ind w:firstLine="0"/>
              <w:contextualSpacing/>
              <w:jc w:val="both"/>
              <w:rPr>
                <w:rFonts w:eastAsia="SimSun"/>
                <w:sz w:val="20"/>
              </w:rPr>
            </w:pPr>
            <w:r w:rsidRPr="00035E89">
              <w:rPr>
                <w:rFonts w:eastAsia="SimSun"/>
                <w:sz w:val="20"/>
              </w:rPr>
              <w:t>В соответствии с частью 14  статьи 14</w:t>
            </w:r>
            <w:r w:rsidRPr="00035E89">
              <w:rPr>
                <w:rFonts w:eastAsia="SimSun"/>
                <w:sz w:val="20"/>
                <w:vertAlign w:val="superscript"/>
              </w:rPr>
              <w:t>1</w:t>
            </w:r>
            <w:r w:rsidRPr="00035E89">
              <w:rPr>
                <w:rFonts w:eastAsia="SimSun"/>
                <w:sz w:val="20"/>
              </w:rPr>
              <w:t xml:space="preserve"> Федерального закона от 27 июля 2006 года № 149-ФЗ «Об информации, информационных технологиях и о защите информации» (в редакции п/п. «п» статьи 3 Федерального закона  № 479-ФЗ «О внесении изменений в отдельные законодательные акты Российской Федерации») Банк России наделен полномочиями по определению перечня угроз безопасности, актуальных при обработке </w:t>
            </w:r>
            <w:r w:rsidRPr="00035E89">
              <w:rPr>
                <w:rFonts w:eastAsia="SimSun"/>
                <w:sz w:val="20"/>
              </w:rPr>
              <w:lastRenderedPageBreak/>
              <w:t>биометрических персональных данных, их проверке и передаче информации о степени их соответствия предоставленным биометрическим персональным данным физического лица в информационных системах организаций финансового рынка, осуществляющих идентификацию и (или) аутентификацию с использованием биометрических персональных данных физических лиц, за исключением единой биометрической системы, а также актуальных при взаимодействии организаций финансового рынка, иных организаций, индивидуальных предпринимателей с указанными информационными системами.</w:t>
            </w:r>
          </w:p>
          <w:p w:rsidR="005B1FE6" w:rsidRPr="00DC24BF" w:rsidRDefault="005B1FE6" w:rsidP="00035E89">
            <w:pPr>
              <w:shd w:val="clear" w:color="auto" w:fill="FFFFFF" w:themeFill="background1"/>
              <w:suppressAutoHyphens/>
              <w:spacing w:line="240" w:lineRule="auto"/>
              <w:ind w:firstLine="0"/>
              <w:contextualSpacing/>
              <w:jc w:val="both"/>
              <w:rPr>
                <w:rFonts w:eastAsia="SimSun"/>
                <w:sz w:val="20"/>
              </w:rPr>
            </w:pPr>
          </w:p>
        </w:tc>
        <w:tc>
          <w:tcPr>
            <w:tcW w:w="1560" w:type="dxa"/>
          </w:tcPr>
          <w:p w:rsidR="005B1FE6" w:rsidRPr="00035E89" w:rsidRDefault="005B1FE6" w:rsidP="00035E89">
            <w:pPr>
              <w:shd w:val="clear" w:color="auto" w:fill="FFFFFF" w:themeFill="background1"/>
              <w:suppressAutoHyphens/>
              <w:spacing w:line="240" w:lineRule="auto"/>
              <w:ind w:firstLine="0"/>
              <w:jc w:val="both"/>
              <w:rPr>
                <w:rFonts w:eastAsia="SimSun"/>
                <w:sz w:val="20"/>
              </w:rPr>
            </w:pPr>
          </w:p>
        </w:tc>
      </w:tr>
      <w:tr w:rsidR="005B1FE6" w:rsidRPr="00035E89" w:rsidTr="005B1FE6">
        <w:trPr>
          <w:trHeight w:val="525"/>
        </w:trPr>
        <w:tc>
          <w:tcPr>
            <w:tcW w:w="3828" w:type="dxa"/>
          </w:tcPr>
          <w:p w:rsidR="005B1FE6" w:rsidRPr="00035E89" w:rsidRDefault="005B1FE6" w:rsidP="00035E89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eastAsia="SimSun" w:cs="Calibri"/>
                <w:sz w:val="24"/>
                <w:szCs w:val="10"/>
              </w:rPr>
            </w:pPr>
            <w:r w:rsidRPr="00035E89">
              <w:rPr>
                <w:rFonts w:eastAsia="SimSun" w:cs="Calibri"/>
                <w:sz w:val="24"/>
                <w:szCs w:val="10"/>
              </w:rPr>
              <w:lastRenderedPageBreak/>
              <w:t xml:space="preserve">Нормативный акт Банка России о перечне угроз безопасности, актуальных при обработке биометрических персональных данных, их проверке и передаче информации о степени их соответствия предоставленным биометрическим персональным данным физического лица, в информационных системах организаций финансового рынка, осуществляющих идентификацию </w:t>
            </w:r>
            <w:r w:rsidRPr="00035E89">
              <w:rPr>
                <w:rFonts w:eastAsia="SimSun" w:cs="Calibri"/>
                <w:sz w:val="24"/>
                <w:szCs w:val="10"/>
              </w:rPr>
              <w:lastRenderedPageBreak/>
              <w:t xml:space="preserve">и (или) аутентификацию с использованием биометрических персональных данных физических лиц, за исключением единой биометрической системы, а также актуальных при взаимодействии организаций финансового рынка, иных организаций, индивидуальных предпринимателей с указанными информационными системами. </w:t>
            </w:r>
          </w:p>
          <w:p w:rsidR="005B1FE6" w:rsidRPr="00035E89" w:rsidRDefault="005B1FE6" w:rsidP="00035E89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eastAsia="SimSun" w:cs="Calibri"/>
                <w:sz w:val="16"/>
                <w:szCs w:val="10"/>
              </w:rPr>
            </w:pPr>
          </w:p>
        </w:tc>
        <w:tc>
          <w:tcPr>
            <w:tcW w:w="3686" w:type="dxa"/>
          </w:tcPr>
          <w:p w:rsidR="005B1FE6" w:rsidRPr="00035E89" w:rsidRDefault="005B1FE6" w:rsidP="00035E89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eastAsia="SimSun" w:cs="Calibri"/>
                <w:b/>
                <w:sz w:val="20"/>
              </w:rPr>
            </w:pPr>
            <w:r w:rsidRPr="00035E89">
              <w:rPr>
                <w:rFonts w:eastAsia="SimSun" w:cs="Calibri"/>
                <w:b/>
                <w:sz w:val="20"/>
              </w:rPr>
              <w:lastRenderedPageBreak/>
              <w:t>Часть 14</w:t>
            </w:r>
            <w:r w:rsidRPr="00035E89">
              <w:rPr>
                <w:rFonts w:eastAsia="SimSun" w:cs="Calibri"/>
                <w:b/>
                <w:sz w:val="20"/>
                <w:vertAlign w:val="superscript"/>
              </w:rPr>
              <w:t>1</w:t>
            </w:r>
            <w:r w:rsidRPr="00035E89">
              <w:rPr>
                <w:rFonts w:eastAsia="SimSun" w:cs="Calibri"/>
                <w:b/>
                <w:sz w:val="20"/>
              </w:rPr>
              <w:t xml:space="preserve"> статьи 14</w:t>
            </w:r>
            <w:r w:rsidRPr="00035E89">
              <w:rPr>
                <w:rFonts w:eastAsia="SimSun" w:cs="Calibri"/>
                <w:b/>
                <w:sz w:val="20"/>
                <w:vertAlign w:val="superscript"/>
              </w:rPr>
              <w:t>1</w:t>
            </w:r>
          </w:p>
          <w:p w:rsidR="005B1FE6" w:rsidRPr="00035E89" w:rsidRDefault="005B1FE6" w:rsidP="00035E89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eastAsia="SimSun" w:cs="Calibri"/>
                <w:sz w:val="20"/>
              </w:rPr>
            </w:pPr>
            <w:r w:rsidRPr="00035E89">
              <w:rPr>
                <w:rFonts w:eastAsia="SimSun" w:cs="Calibri"/>
                <w:sz w:val="20"/>
              </w:rPr>
              <w:t>ФЗ от 27.07.2006 N 149-ФЗ</w:t>
            </w:r>
          </w:p>
          <w:p w:rsidR="005B1FE6" w:rsidRPr="00035E89" w:rsidRDefault="005B1FE6" w:rsidP="00035E89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eastAsia="SimSun" w:cs="Calibri"/>
                <w:sz w:val="20"/>
              </w:rPr>
            </w:pPr>
            <w:r w:rsidRPr="00035E89">
              <w:rPr>
                <w:rFonts w:eastAsia="SimSun" w:cs="Calibri"/>
                <w:sz w:val="20"/>
              </w:rPr>
              <w:t>"Об информации, информационных технологиях и о защите информации"</w:t>
            </w:r>
          </w:p>
          <w:p w:rsidR="005B1FE6" w:rsidRPr="00035E89" w:rsidRDefault="005B1FE6" w:rsidP="00035E89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eastAsia="SimSun" w:cs="Calibri"/>
                <w:sz w:val="20"/>
              </w:rPr>
            </w:pPr>
          </w:p>
          <w:p w:rsidR="005B1FE6" w:rsidRPr="00035E89" w:rsidRDefault="005B1FE6" w:rsidP="00035E89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eastAsia="SimSun" w:cs="Calibri"/>
                <w:sz w:val="20"/>
              </w:rPr>
            </w:pPr>
            <w:r w:rsidRPr="00035E89">
              <w:rPr>
                <w:rFonts w:eastAsia="SimSun" w:cs="Calibri"/>
                <w:sz w:val="20"/>
              </w:rPr>
              <w:t>В ред. ФЗ от 29.12.2020 № 479-ФЗ «О внесении изменений в отдельные законодательные акты Российской Федерации» (О внесении изменений в статью 7 Федерального закона «О противодействии легализации (отмыванию) доходов, полученных преступным путем, и финансированию терроризма»)</w:t>
            </w:r>
          </w:p>
          <w:p w:rsidR="005B1FE6" w:rsidRPr="00035E89" w:rsidRDefault="005B1FE6" w:rsidP="00035E89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eastAsia="SimSun" w:cs="Calibri"/>
                <w:b/>
                <w:sz w:val="20"/>
                <w:u w:val="single"/>
              </w:rPr>
            </w:pPr>
          </w:p>
          <w:p w:rsidR="005B1FE6" w:rsidRPr="00035E89" w:rsidRDefault="005B1FE6" w:rsidP="00035E89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eastAsia="SimSun" w:cs="Calibri"/>
                <w:sz w:val="20"/>
                <w:u w:val="single"/>
              </w:rPr>
            </w:pPr>
            <w:r w:rsidRPr="00035E89">
              <w:rPr>
                <w:rFonts w:eastAsia="SimSun" w:cs="Calibri"/>
                <w:sz w:val="20"/>
                <w:u w:val="single"/>
              </w:rPr>
              <w:lastRenderedPageBreak/>
              <w:t>вступление в силу ФЗ – с 01.01.2021</w:t>
            </w:r>
          </w:p>
          <w:p w:rsidR="005B1FE6" w:rsidRPr="00035E89" w:rsidRDefault="005B1FE6" w:rsidP="00035E89">
            <w:pPr>
              <w:suppressAutoHyphens/>
              <w:spacing w:line="240" w:lineRule="auto"/>
              <w:ind w:firstLine="0"/>
              <w:jc w:val="both"/>
              <w:rPr>
                <w:rFonts w:eastAsia="SimSun" w:cs="Calibri"/>
                <w:sz w:val="20"/>
                <w:u w:val="single"/>
              </w:rPr>
            </w:pPr>
            <w:r w:rsidRPr="00035E89">
              <w:rPr>
                <w:rFonts w:eastAsia="SimSun" w:cs="Calibri"/>
                <w:sz w:val="20"/>
                <w:u w:val="single"/>
              </w:rPr>
              <w:t>вступление в силу нормы – с 01.01.2021</w:t>
            </w:r>
          </w:p>
          <w:p w:rsidR="005B1FE6" w:rsidRPr="00035E89" w:rsidRDefault="005B1FE6" w:rsidP="00035E89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eastAsia="SimSun" w:cs="Calibri"/>
                <w:b/>
                <w:sz w:val="20"/>
              </w:rPr>
            </w:pPr>
          </w:p>
        </w:tc>
        <w:tc>
          <w:tcPr>
            <w:tcW w:w="1559" w:type="dxa"/>
          </w:tcPr>
          <w:p w:rsidR="005B1FE6" w:rsidRPr="00035E89" w:rsidRDefault="005B1FE6" w:rsidP="00035E89">
            <w:pPr>
              <w:suppressAutoHyphens/>
              <w:spacing w:line="240" w:lineRule="auto"/>
              <w:ind w:firstLine="0"/>
              <w:jc w:val="center"/>
              <w:rPr>
                <w:rFonts w:eastAsia="SimSun" w:cs="Calibri"/>
                <w:szCs w:val="24"/>
              </w:rPr>
            </w:pPr>
            <w:r w:rsidRPr="00035E89">
              <w:rPr>
                <w:rFonts w:eastAsia="SimSun" w:cs="Calibri"/>
                <w:sz w:val="24"/>
                <w:szCs w:val="24"/>
                <w:lang w:val="en-US"/>
              </w:rPr>
              <w:lastRenderedPageBreak/>
              <w:t>II</w:t>
            </w:r>
            <w:r w:rsidRPr="00035E89">
              <w:rPr>
                <w:rFonts w:eastAsia="SimSun" w:cs="Calibri"/>
                <w:sz w:val="24"/>
                <w:szCs w:val="24"/>
              </w:rPr>
              <w:t xml:space="preserve"> квартал</w:t>
            </w:r>
          </w:p>
        </w:tc>
        <w:tc>
          <w:tcPr>
            <w:tcW w:w="4678" w:type="dxa"/>
          </w:tcPr>
          <w:p w:rsidR="005B1FE6" w:rsidRPr="00035E89" w:rsidRDefault="006847FB" w:rsidP="003F2082">
            <w:pPr>
              <w:shd w:val="clear" w:color="auto" w:fill="FFFFFF" w:themeFill="background1"/>
              <w:suppressAutoHyphens/>
              <w:spacing w:line="240" w:lineRule="auto"/>
              <w:ind w:firstLine="0"/>
              <w:contextualSpacing/>
              <w:jc w:val="both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В</w:t>
            </w:r>
            <w:r w:rsidRPr="00035E89">
              <w:rPr>
                <w:rFonts w:eastAsia="SimSun"/>
                <w:sz w:val="20"/>
              </w:rPr>
              <w:t xml:space="preserve"> нормативном акте </w:t>
            </w:r>
            <w:r w:rsidR="003F2082">
              <w:rPr>
                <w:rFonts w:eastAsia="SimSun"/>
                <w:sz w:val="20"/>
              </w:rPr>
              <w:t xml:space="preserve">реализуются </w:t>
            </w:r>
            <w:r>
              <w:rPr>
                <w:rFonts w:eastAsia="SimSun"/>
                <w:sz w:val="20"/>
              </w:rPr>
              <w:t xml:space="preserve"> п</w:t>
            </w:r>
            <w:r w:rsidR="005B1FE6" w:rsidRPr="00035E89">
              <w:rPr>
                <w:rFonts w:eastAsia="SimSun"/>
                <w:sz w:val="20"/>
              </w:rPr>
              <w:t xml:space="preserve">олномочия Банка России по определению перечня угроз безопасности, актуальных при обработке биометрических персональных данных, их проверке и передаче информации о степени их соответствия предоставленным биометрическим персональным данным физического лица в информационных системах организаций финансового рынка, осуществляющих идентификацию и (или) аутентификацию с использованием биометрических персональных данных физических лиц, за исключением единой биометрической системы, а также актуальных при взаимодействии организаций финансового рынка, иных организаций, </w:t>
            </w:r>
            <w:r w:rsidR="005B1FE6" w:rsidRPr="00035E89">
              <w:rPr>
                <w:rFonts w:eastAsia="SimSun"/>
                <w:sz w:val="20"/>
              </w:rPr>
              <w:lastRenderedPageBreak/>
              <w:t>индивидуальных предпринимателей с указан</w:t>
            </w:r>
            <w:r>
              <w:rPr>
                <w:rFonts w:eastAsia="SimSun"/>
                <w:sz w:val="20"/>
              </w:rPr>
              <w:t>ными информационными системами.</w:t>
            </w:r>
          </w:p>
        </w:tc>
        <w:tc>
          <w:tcPr>
            <w:tcW w:w="1560" w:type="dxa"/>
          </w:tcPr>
          <w:p w:rsidR="005B1FE6" w:rsidRPr="00035E89" w:rsidRDefault="005B1FE6" w:rsidP="00035E89">
            <w:pPr>
              <w:shd w:val="clear" w:color="auto" w:fill="FFFFFF" w:themeFill="background1"/>
              <w:suppressAutoHyphens/>
              <w:spacing w:line="240" w:lineRule="auto"/>
              <w:ind w:firstLine="0"/>
              <w:jc w:val="both"/>
              <w:rPr>
                <w:rFonts w:eastAsia="SimSun"/>
                <w:sz w:val="20"/>
              </w:rPr>
            </w:pPr>
          </w:p>
        </w:tc>
      </w:tr>
      <w:tr w:rsidR="0071676C" w:rsidRPr="0071676C" w:rsidTr="005B1FE6">
        <w:trPr>
          <w:trHeight w:val="525"/>
        </w:trPr>
        <w:tc>
          <w:tcPr>
            <w:tcW w:w="3828" w:type="dxa"/>
          </w:tcPr>
          <w:p w:rsidR="005B1FE6" w:rsidRPr="0071676C" w:rsidRDefault="005B1FE6" w:rsidP="00035E89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eastAsia="SimSun" w:cs="Calibri"/>
                <w:color w:val="FF0000"/>
                <w:sz w:val="24"/>
                <w:szCs w:val="10"/>
              </w:rPr>
            </w:pPr>
            <w:bookmarkStart w:id="0" w:name="_GoBack"/>
            <w:r w:rsidRPr="0071676C">
              <w:rPr>
                <w:rFonts w:eastAsia="SimSun" w:cs="Calibri"/>
                <w:color w:val="FF0000"/>
                <w:sz w:val="24"/>
                <w:szCs w:val="10"/>
              </w:rPr>
              <w:lastRenderedPageBreak/>
              <w:t>Нормативный акт Банка России об установлении критериев для мобильного приложения, посредством которого банком с универсальной лицензией обеспечивается возможность клиентам - физическим лицам открывать счета (вклады) в рублях, а также получать кредиты в рублях без личного присутствия после проведения идентификации клиента - физического лица в порядке, предусмотренном пунктом 5</w:t>
            </w:r>
            <w:r w:rsidRPr="0071676C">
              <w:rPr>
                <w:rFonts w:eastAsia="SimSun" w:cs="Calibri"/>
                <w:color w:val="FF0000"/>
                <w:sz w:val="24"/>
                <w:szCs w:val="10"/>
                <w:vertAlign w:val="superscript"/>
              </w:rPr>
              <w:t>8</w:t>
            </w:r>
            <w:r w:rsidRPr="0071676C">
              <w:rPr>
                <w:rFonts w:eastAsia="SimSun" w:cs="Calibri"/>
                <w:color w:val="FF0000"/>
                <w:sz w:val="24"/>
                <w:szCs w:val="10"/>
              </w:rPr>
              <w:t xml:space="preserve"> статьи 7 Федерального закона от 07.08.2001 № 115-ФЗ "О противодействии легализации (отмыванию) доходов, полученных преступным путем, и финансированию терроризма"</w:t>
            </w:r>
          </w:p>
          <w:p w:rsidR="005B1FE6" w:rsidRPr="0071676C" w:rsidRDefault="005B1FE6" w:rsidP="00035E89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eastAsia="SimSun" w:cs="Calibri"/>
                <w:color w:val="FF0000"/>
                <w:sz w:val="24"/>
                <w:szCs w:val="10"/>
              </w:rPr>
            </w:pPr>
          </w:p>
        </w:tc>
        <w:tc>
          <w:tcPr>
            <w:tcW w:w="3686" w:type="dxa"/>
          </w:tcPr>
          <w:p w:rsidR="005B1FE6" w:rsidRPr="0071676C" w:rsidRDefault="005B1FE6" w:rsidP="00035E89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eastAsia="SimSun" w:cs="Calibri"/>
                <w:b/>
                <w:color w:val="FF0000"/>
                <w:sz w:val="20"/>
              </w:rPr>
            </w:pPr>
            <w:r w:rsidRPr="0071676C">
              <w:rPr>
                <w:rFonts w:eastAsia="SimSun" w:cs="Calibri"/>
                <w:b/>
                <w:color w:val="FF0000"/>
                <w:sz w:val="20"/>
              </w:rPr>
              <w:t>Пункт 5</w:t>
            </w:r>
            <w:r w:rsidRPr="0071676C">
              <w:rPr>
                <w:rFonts w:eastAsia="SimSun" w:cs="Calibri"/>
                <w:b/>
                <w:color w:val="FF0000"/>
                <w:sz w:val="20"/>
                <w:vertAlign w:val="superscript"/>
              </w:rPr>
              <w:t>8-1</w:t>
            </w:r>
            <w:r w:rsidRPr="0071676C">
              <w:rPr>
                <w:rFonts w:eastAsia="SimSun" w:cs="Calibri"/>
                <w:b/>
                <w:color w:val="FF0000"/>
                <w:sz w:val="20"/>
              </w:rPr>
              <w:t xml:space="preserve"> статьи 7</w:t>
            </w:r>
          </w:p>
          <w:p w:rsidR="005B1FE6" w:rsidRPr="0071676C" w:rsidRDefault="005B1FE6" w:rsidP="00035E89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eastAsia="SimSun" w:cs="Calibri"/>
                <w:color w:val="FF0000"/>
                <w:sz w:val="20"/>
              </w:rPr>
            </w:pPr>
            <w:r w:rsidRPr="0071676C">
              <w:rPr>
                <w:rFonts w:eastAsia="SimSun" w:cs="Calibri"/>
                <w:color w:val="FF0000"/>
                <w:sz w:val="20"/>
              </w:rPr>
              <w:t xml:space="preserve">ФЗ от 07.08.2001 № 115-ФЗ </w:t>
            </w:r>
          </w:p>
          <w:p w:rsidR="005B1FE6" w:rsidRPr="0071676C" w:rsidRDefault="005B1FE6" w:rsidP="00035E89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eastAsia="SimSun" w:cs="Calibri"/>
                <w:color w:val="FF0000"/>
                <w:sz w:val="20"/>
              </w:rPr>
            </w:pPr>
            <w:r w:rsidRPr="0071676C">
              <w:rPr>
                <w:rFonts w:eastAsia="SimSun" w:cs="Calibri"/>
                <w:color w:val="FF0000"/>
                <w:sz w:val="20"/>
              </w:rPr>
              <w:t>"О противодействии легализации (отмыванию) доходов, полученных преступным путем, и финансированию терроризма"</w:t>
            </w:r>
          </w:p>
          <w:p w:rsidR="005B1FE6" w:rsidRPr="0071676C" w:rsidRDefault="005B1FE6" w:rsidP="00035E89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eastAsia="SimSun" w:cs="Calibri"/>
                <w:color w:val="FF0000"/>
                <w:sz w:val="20"/>
              </w:rPr>
            </w:pPr>
          </w:p>
          <w:p w:rsidR="005B1FE6" w:rsidRPr="0071676C" w:rsidRDefault="005B1FE6" w:rsidP="00035E89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eastAsia="SimSun" w:cs="Calibri"/>
                <w:b/>
                <w:color w:val="FF0000"/>
                <w:sz w:val="20"/>
              </w:rPr>
            </w:pPr>
            <w:r w:rsidRPr="0071676C">
              <w:rPr>
                <w:rFonts w:eastAsia="SimSun" w:cs="Calibri"/>
                <w:color w:val="FF0000"/>
                <w:sz w:val="20"/>
              </w:rPr>
              <w:t>В ред. ФЗ от 29.12.2020 № 479-ФЗ «О внесении изменений в отдельные законодательные акты Российской Федерации» (О внесении изменений в статью 7 Федерального закона «О противодействии легализации (отмыванию) доходов, полученных преступным путем, и финансированию терроризма»)</w:t>
            </w:r>
          </w:p>
          <w:p w:rsidR="005B1FE6" w:rsidRPr="0071676C" w:rsidRDefault="005B1FE6" w:rsidP="00035E89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eastAsia="SimSun" w:cs="Calibri"/>
                <w:color w:val="FF0000"/>
                <w:sz w:val="20"/>
              </w:rPr>
            </w:pPr>
          </w:p>
          <w:p w:rsidR="005B1FE6" w:rsidRPr="0071676C" w:rsidRDefault="005B1FE6" w:rsidP="00035E89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eastAsia="SimSun" w:cs="Calibri"/>
                <w:color w:val="FF0000"/>
                <w:sz w:val="20"/>
                <w:u w:val="single"/>
              </w:rPr>
            </w:pPr>
            <w:r w:rsidRPr="0071676C">
              <w:rPr>
                <w:rFonts w:eastAsia="SimSun" w:cs="Calibri"/>
                <w:color w:val="FF0000"/>
                <w:sz w:val="20"/>
                <w:u w:val="single"/>
              </w:rPr>
              <w:t>вступление в силу ФЗ – с 01.01.2021</w:t>
            </w:r>
          </w:p>
          <w:p w:rsidR="005B1FE6" w:rsidRPr="0071676C" w:rsidRDefault="005B1FE6" w:rsidP="00035E89">
            <w:pPr>
              <w:suppressAutoHyphens/>
              <w:spacing w:line="240" w:lineRule="auto"/>
              <w:ind w:firstLine="0"/>
              <w:jc w:val="both"/>
              <w:rPr>
                <w:rFonts w:eastAsia="SimSun" w:cs="Calibri"/>
                <w:color w:val="FF0000"/>
                <w:sz w:val="20"/>
                <w:u w:val="single"/>
              </w:rPr>
            </w:pPr>
            <w:r w:rsidRPr="0071676C">
              <w:rPr>
                <w:rFonts w:eastAsia="SimSun" w:cs="Calibri"/>
                <w:color w:val="FF0000"/>
                <w:sz w:val="20"/>
                <w:u w:val="single"/>
              </w:rPr>
              <w:t>вступление в силу нормы – с 01.01.2022</w:t>
            </w:r>
          </w:p>
          <w:p w:rsidR="005B1FE6" w:rsidRPr="0071676C" w:rsidRDefault="005B1FE6" w:rsidP="00035E89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eastAsia="SimSun" w:cs="Calibri"/>
                <w:b/>
                <w:color w:val="FF0000"/>
                <w:sz w:val="20"/>
              </w:rPr>
            </w:pPr>
          </w:p>
        </w:tc>
        <w:tc>
          <w:tcPr>
            <w:tcW w:w="1559" w:type="dxa"/>
          </w:tcPr>
          <w:p w:rsidR="005B1FE6" w:rsidRPr="0071676C" w:rsidRDefault="005B1FE6" w:rsidP="00035E89">
            <w:pPr>
              <w:suppressAutoHyphens/>
              <w:spacing w:line="240" w:lineRule="auto"/>
              <w:ind w:left="-108" w:firstLine="0"/>
              <w:jc w:val="center"/>
              <w:rPr>
                <w:rFonts w:eastAsia="SimSun" w:cs="Calibri"/>
                <w:color w:val="FF0000"/>
                <w:sz w:val="24"/>
                <w:szCs w:val="24"/>
              </w:rPr>
            </w:pPr>
            <w:r w:rsidRPr="0071676C">
              <w:rPr>
                <w:rFonts w:eastAsia="SimSun" w:cs="Calibri"/>
                <w:color w:val="FF0000"/>
                <w:sz w:val="24"/>
                <w:szCs w:val="24"/>
                <w:lang w:val="en-US"/>
              </w:rPr>
              <w:t>II</w:t>
            </w:r>
            <w:r w:rsidRPr="0071676C">
              <w:rPr>
                <w:rFonts w:eastAsia="SimSun" w:cs="Calibri"/>
                <w:color w:val="FF0000"/>
                <w:sz w:val="24"/>
                <w:szCs w:val="24"/>
              </w:rPr>
              <w:t xml:space="preserve"> квартал</w:t>
            </w:r>
          </w:p>
        </w:tc>
        <w:tc>
          <w:tcPr>
            <w:tcW w:w="4678" w:type="dxa"/>
          </w:tcPr>
          <w:p w:rsidR="005B1FE6" w:rsidRPr="0071676C" w:rsidRDefault="005B1FE6" w:rsidP="00035E89">
            <w:pPr>
              <w:suppressAutoHyphens/>
              <w:spacing w:line="240" w:lineRule="auto"/>
              <w:ind w:right="-108" w:firstLine="0"/>
              <w:jc w:val="both"/>
              <w:rPr>
                <w:rFonts w:eastAsia="SimSun" w:cs="Calibri"/>
                <w:color w:val="FF0000"/>
                <w:sz w:val="20"/>
              </w:rPr>
            </w:pPr>
            <w:r w:rsidRPr="0071676C">
              <w:rPr>
                <w:rFonts w:eastAsia="SimSun" w:cs="Calibri"/>
                <w:color w:val="FF0000"/>
                <w:sz w:val="20"/>
              </w:rPr>
              <w:t>Нормативным актом устанавливаются критерии для мобильных приложений банков, посредством которых обеспечивается возможность клиентам – физическим лицам открывать счета (вклады) в рублях, а также получать кредиты в рублях без личного присутствия после проведения идентификации клиента – физического лица удаленно с использованием Единой биометрической системы. Предлагается установить ряд критериев для мобильных приложений банков, посредством которых финансовые услуги будут предоставляться дистанционно, по охвату пользователей таких приложений, в целях оптимизации затрат банков на реализацию установленной обязанности.</w:t>
            </w:r>
          </w:p>
        </w:tc>
        <w:tc>
          <w:tcPr>
            <w:tcW w:w="1560" w:type="dxa"/>
          </w:tcPr>
          <w:p w:rsidR="005B1FE6" w:rsidRPr="0071676C" w:rsidRDefault="005B1FE6" w:rsidP="00035E89">
            <w:pPr>
              <w:suppressAutoHyphens/>
              <w:spacing w:line="240" w:lineRule="auto"/>
              <w:ind w:firstLine="0"/>
              <w:jc w:val="both"/>
              <w:rPr>
                <w:rFonts w:eastAsia="SimSun" w:cs="Calibri"/>
                <w:color w:val="FF0000"/>
                <w:sz w:val="24"/>
                <w:szCs w:val="16"/>
              </w:rPr>
            </w:pPr>
          </w:p>
        </w:tc>
      </w:tr>
      <w:bookmarkEnd w:id="0"/>
      <w:tr w:rsidR="005B1FE6" w:rsidRPr="00035E89" w:rsidTr="005B1FE6">
        <w:trPr>
          <w:trHeight w:val="525"/>
        </w:trPr>
        <w:tc>
          <w:tcPr>
            <w:tcW w:w="3828" w:type="dxa"/>
          </w:tcPr>
          <w:p w:rsidR="005B1FE6" w:rsidRPr="00035E89" w:rsidRDefault="005B1FE6" w:rsidP="00035E89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eastAsia="SimSun"/>
                <w:sz w:val="24"/>
                <w:szCs w:val="24"/>
              </w:rPr>
            </w:pPr>
            <w:r w:rsidRPr="00035E89">
              <w:rPr>
                <w:sz w:val="24"/>
                <w:szCs w:val="24"/>
                <w:shd w:val="clear" w:color="auto" w:fill="FFFFFF"/>
              </w:rPr>
              <w:t xml:space="preserve">Указание Банка России «О порядке осуществления Банком России </w:t>
            </w:r>
            <w:r w:rsidRPr="00035E89">
              <w:rPr>
                <w:sz w:val="24"/>
                <w:szCs w:val="24"/>
                <w:shd w:val="clear" w:color="auto" w:fill="FFFFFF"/>
              </w:rPr>
              <w:lastRenderedPageBreak/>
              <w:t>надзора за соблюдением банками с универсальной лицензией, банками с базовой лицензией, операторами финансовых платформ порядка размещения и обновления в электронной форме в единой системе идентификации и аутентификации сведений, необходимых для регистрации в ней клиента – физического лица, и сведений, предусмотренных абзацем вторым подпункта 1 пункта 1 статьи 7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терроризма», а также в единой информационной системе персональных данных, обеспечивающей сбор, обработку, хранение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лица, биом</w:t>
            </w:r>
            <w:r>
              <w:rPr>
                <w:sz w:val="24"/>
                <w:szCs w:val="24"/>
                <w:shd w:val="clear" w:color="auto" w:fill="FFFFFF"/>
              </w:rPr>
              <w:t>етрических персональных данных»</w:t>
            </w:r>
            <w:r w:rsidRPr="00035E89">
              <w:rPr>
                <w:sz w:val="24"/>
                <w:szCs w:val="24"/>
                <w:shd w:val="clear" w:color="auto" w:fill="FFFFFF"/>
              </w:rPr>
              <w:t xml:space="preserve">. (взамен </w:t>
            </w:r>
            <w:r w:rsidRPr="00035E89">
              <w:rPr>
                <w:rFonts w:eastAsia="SimSun"/>
                <w:sz w:val="24"/>
                <w:szCs w:val="24"/>
              </w:rPr>
              <w:t>Указания Банка России от 17</w:t>
            </w:r>
            <w:r>
              <w:rPr>
                <w:rFonts w:eastAsia="SimSun"/>
                <w:sz w:val="24"/>
                <w:szCs w:val="24"/>
              </w:rPr>
              <w:t>.10.</w:t>
            </w:r>
            <w:r w:rsidRPr="00035E89">
              <w:rPr>
                <w:rFonts w:eastAsia="SimSun"/>
                <w:sz w:val="24"/>
                <w:szCs w:val="24"/>
              </w:rPr>
              <w:t>2018 № 4933-У)</w:t>
            </w:r>
          </w:p>
          <w:p w:rsidR="005B1FE6" w:rsidRPr="00035E89" w:rsidRDefault="005B1FE6" w:rsidP="00035E89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3686" w:type="dxa"/>
          </w:tcPr>
          <w:p w:rsidR="005B1FE6" w:rsidRPr="00035E89" w:rsidRDefault="005B1FE6" w:rsidP="00035E89">
            <w:pPr>
              <w:suppressAutoHyphens/>
              <w:spacing w:line="240" w:lineRule="auto"/>
              <w:ind w:firstLine="0"/>
              <w:jc w:val="both"/>
              <w:rPr>
                <w:rFonts w:eastAsia="SimSun" w:cs="Calibri"/>
                <w:sz w:val="22"/>
                <w:szCs w:val="24"/>
              </w:rPr>
            </w:pPr>
            <w:r w:rsidRPr="00035E89">
              <w:rPr>
                <w:rFonts w:eastAsia="SimSun" w:cs="Calibri"/>
                <w:b/>
                <w:sz w:val="22"/>
                <w:szCs w:val="24"/>
              </w:rPr>
              <w:lastRenderedPageBreak/>
              <w:t>пункт 5</w:t>
            </w:r>
            <w:r w:rsidRPr="00035E89">
              <w:rPr>
                <w:rFonts w:eastAsia="SimSun" w:cs="Calibri"/>
                <w:b/>
                <w:sz w:val="22"/>
                <w:szCs w:val="24"/>
                <w:vertAlign w:val="superscript"/>
              </w:rPr>
              <w:t>6</w:t>
            </w:r>
            <w:r w:rsidRPr="00035E89">
              <w:rPr>
                <w:rFonts w:eastAsia="SimSun" w:cs="Calibri"/>
                <w:b/>
                <w:sz w:val="22"/>
                <w:szCs w:val="24"/>
              </w:rPr>
              <w:t xml:space="preserve"> статьи 7</w:t>
            </w:r>
            <w:r w:rsidRPr="00035E89">
              <w:rPr>
                <w:rFonts w:eastAsia="SimSun" w:cs="Calibri"/>
                <w:sz w:val="22"/>
                <w:szCs w:val="24"/>
              </w:rPr>
              <w:t xml:space="preserve"> </w:t>
            </w:r>
          </w:p>
          <w:p w:rsidR="005B1FE6" w:rsidRPr="00035E89" w:rsidRDefault="005B1FE6" w:rsidP="00035E89">
            <w:pPr>
              <w:suppressAutoHyphens/>
              <w:spacing w:line="240" w:lineRule="auto"/>
              <w:ind w:firstLine="0"/>
              <w:jc w:val="both"/>
              <w:rPr>
                <w:rFonts w:eastAsia="SimSun" w:cs="Calibri"/>
                <w:sz w:val="22"/>
                <w:szCs w:val="24"/>
              </w:rPr>
            </w:pPr>
            <w:r w:rsidRPr="00035E89">
              <w:rPr>
                <w:rFonts w:eastAsia="SimSun" w:cs="Calibri"/>
                <w:sz w:val="22"/>
                <w:szCs w:val="24"/>
              </w:rPr>
              <w:t xml:space="preserve">ФЗ от 07.08.2001 № 115-ФЗ </w:t>
            </w:r>
          </w:p>
          <w:p w:rsidR="005B1FE6" w:rsidRPr="00035E89" w:rsidRDefault="005B1FE6" w:rsidP="00035E89">
            <w:pPr>
              <w:suppressAutoHyphens/>
              <w:spacing w:line="240" w:lineRule="auto"/>
              <w:ind w:firstLine="0"/>
              <w:jc w:val="both"/>
              <w:rPr>
                <w:rFonts w:eastAsia="SimSun" w:cs="Calibri"/>
                <w:sz w:val="22"/>
                <w:szCs w:val="24"/>
              </w:rPr>
            </w:pPr>
            <w:r w:rsidRPr="00035E89">
              <w:rPr>
                <w:rFonts w:eastAsia="SimSun" w:cs="Calibri"/>
                <w:sz w:val="22"/>
                <w:szCs w:val="24"/>
              </w:rPr>
              <w:lastRenderedPageBreak/>
              <w:t>«О противодействии легализации (отмыванию) доходов, полученных преступным путем, и финансированию терроризма»</w:t>
            </w:r>
          </w:p>
          <w:p w:rsidR="005B1FE6" w:rsidRPr="00035E89" w:rsidRDefault="005B1FE6" w:rsidP="00035E89">
            <w:pPr>
              <w:suppressAutoHyphens/>
              <w:spacing w:line="240" w:lineRule="auto"/>
              <w:ind w:firstLine="0"/>
              <w:jc w:val="both"/>
              <w:rPr>
                <w:rFonts w:eastAsia="SimSun" w:cs="Calibri"/>
                <w:sz w:val="22"/>
                <w:szCs w:val="24"/>
              </w:rPr>
            </w:pPr>
          </w:p>
          <w:p w:rsidR="005B1FE6" w:rsidRPr="00035E89" w:rsidRDefault="005B1FE6" w:rsidP="00035E89">
            <w:pPr>
              <w:suppressAutoHyphens/>
              <w:spacing w:line="240" w:lineRule="auto"/>
              <w:ind w:firstLine="0"/>
              <w:jc w:val="both"/>
              <w:rPr>
                <w:rFonts w:eastAsia="SimSun" w:cs="Calibri"/>
                <w:sz w:val="22"/>
                <w:szCs w:val="24"/>
              </w:rPr>
            </w:pPr>
            <w:r w:rsidRPr="00035E89">
              <w:rPr>
                <w:rFonts w:eastAsia="SimSun" w:cs="Calibri"/>
                <w:sz w:val="22"/>
                <w:szCs w:val="24"/>
              </w:rPr>
              <w:t xml:space="preserve">в ред. ФЗ от 20.07.2020 № 212-ФЗ </w:t>
            </w:r>
          </w:p>
          <w:p w:rsidR="005B1FE6" w:rsidRPr="00035E89" w:rsidRDefault="005B1FE6" w:rsidP="00035E89">
            <w:pPr>
              <w:suppressAutoHyphens/>
              <w:spacing w:line="240" w:lineRule="auto"/>
              <w:ind w:firstLine="0"/>
              <w:jc w:val="both"/>
              <w:rPr>
                <w:rFonts w:eastAsia="SimSun" w:cs="Calibri"/>
                <w:sz w:val="22"/>
                <w:szCs w:val="24"/>
              </w:rPr>
            </w:pPr>
            <w:r w:rsidRPr="00035E89">
              <w:rPr>
                <w:rFonts w:eastAsia="SimSun" w:cs="Calibri"/>
                <w:sz w:val="22"/>
                <w:szCs w:val="24"/>
              </w:rPr>
              <w:t>«О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платформы»</w:t>
            </w:r>
          </w:p>
          <w:p w:rsidR="005B1FE6" w:rsidRPr="00035E89" w:rsidRDefault="005B1FE6" w:rsidP="00035E89">
            <w:pPr>
              <w:suppressAutoHyphens/>
              <w:spacing w:line="240" w:lineRule="auto"/>
              <w:ind w:firstLine="0"/>
              <w:jc w:val="both"/>
              <w:rPr>
                <w:rFonts w:eastAsia="SimSun" w:cs="Calibri"/>
                <w:sz w:val="22"/>
                <w:szCs w:val="24"/>
              </w:rPr>
            </w:pPr>
          </w:p>
          <w:p w:rsidR="005B1FE6" w:rsidRPr="00035E89" w:rsidRDefault="005B1FE6" w:rsidP="00035E89">
            <w:pPr>
              <w:suppressAutoHyphens/>
              <w:spacing w:line="240" w:lineRule="auto"/>
              <w:ind w:firstLine="0"/>
              <w:jc w:val="both"/>
              <w:rPr>
                <w:rFonts w:eastAsia="SimSun" w:cs="Calibri"/>
                <w:sz w:val="20"/>
                <w:szCs w:val="24"/>
                <w:u w:val="single"/>
              </w:rPr>
            </w:pPr>
            <w:r w:rsidRPr="00035E89">
              <w:rPr>
                <w:rFonts w:eastAsia="SimSun" w:cs="Calibri"/>
                <w:sz w:val="20"/>
                <w:szCs w:val="24"/>
                <w:u w:val="single"/>
              </w:rPr>
              <w:t>вступление в силу ФЗ – 20.07.2020</w:t>
            </w:r>
          </w:p>
          <w:p w:rsidR="005B1FE6" w:rsidRDefault="005B1FE6" w:rsidP="00035E89">
            <w:pPr>
              <w:suppressAutoHyphens/>
              <w:spacing w:line="240" w:lineRule="auto"/>
              <w:ind w:firstLine="0"/>
              <w:jc w:val="both"/>
              <w:rPr>
                <w:rFonts w:eastAsia="SimSun" w:cs="Calibri"/>
                <w:sz w:val="20"/>
                <w:szCs w:val="24"/>
                <w:u w:val="single"/>
              </w:rPr>
            </w:pPr>
            <w:r w:rsidRPr="00035E89">
              <w:rPr>
                <w:rFonts w:eastAsia="SimSun" w:cs="Calibri"/>
                <w:sz w:val="20"/>
                <w:szCs w:val="24"/>
                <w:u w:val="single"/>
              </w:rPr>
              <w:t>вступление в силу нормы – 20.07.2020</w:t>
            </w:r>
          </w:p>
          <w:p w:rsidR="005B1FE6" w:rsidRDefault="005B1FE6" w:rsidP="00035E89">
            <w:pPr>
              <w:suppressAutoHyphens/>
              <w:spacing w:line="240" w:lineRule="auto"/>
              <w:ind w:firstLine="0"/>
              <w:jc w:val="both"/>
              <w:rPr>
                <w:rFonts w:eastAsia="SimSun" w:cs="Calibri"/>
                <w:sz w:val="20"/>
                <w:szCs w:val="24"/>
                <w:u w:val="single"/>
              </w:rPr>
            </w:pPr>
          </w:p>
          <w:p w:rsidR="005B1FE6" w:rsidRPr="00FC49B2" w:rsidRDefault="005B1FE6" w:rsidP="00C10BDC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eastAsia="SimSun" w:cs="Calibri"/>
                <w:sz w:val="22"/>
                <w:szCs w:val="22"/>
                <w:lang w:eastAsia="en-US"/>
              </w:rPr>
            </w:pPr>
            <w:r>
              <w:rPr>
                <w:rFonts w:eastAsia="SimSun" w:cs="Calibri"/>
                <w:sz w:val="22"/>
                <w:szCs w:val="22"/>
                <w:lang w:eastAsia="en-US"/>
              </w:rPr>
              <w:t>в</w:t>
            </w:r>
            <w:r w:rsidRPr="00FC49B2">
              <w:rPr>
                <w:rFonts w:eastAsia="SimSun" w:cs="Calibri"/>
                <w:sz w:val="22"/>
                <w:szCs w:val="22"/>
                <w:lang w:eastAsia="en-US"/>
              </w:rPr>
              <w:t xml:space="preserve"> ред. ФЗ от 29.12.2020 № 479-ФЗ «О внесении изменений в отдельные законодательные акты Российской Федерации» (О внесении изменений в статью 7 Федерального закона «О противодействии легализации (отмыванию) доходов, полученных преступным путем, и финансированию терроризма»)</w:t>
            </w:r>
          </w:p>
          <w:p w:rsidR="005B1FE6" w:rsidRPr="00FC49B2" w:rsidRDefault="005B1FE6" w:rsidP="00C10BDC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eastAsia="SimSun" w:cs="Calibri"/>
                <w:b/>
                <w:sz w:val="22"/>
                <w:szCs w:val="22"/>
                <w:u w:val="single"/>
                <w:lang w:eastAsia="en-US"/>
              </w:rPr>
            </w:pPr>
          </w:p>
          <w:p w:rsidR="005B1FE6" w:rsidRPr="00FA2E35" w:rsidRDefault="005B1FE6" w:rsidP="00C10BDC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eastAsia="SimSun" w:cs="Calibri"/>
                <w:sz w:val="20"/>
                <w:u w:val="single"/>
                <w:lang w:eastAsia="en-US"/>
              </w:rPr>
            </w:pPr>
            <w:r w:rsidRPr="00FA2E35">
              <w:rPr>
                <w:rFonts w:eastAsia="SimSun" w:cs="Calibri"/>
                <w:sz w:val="20"/>
                <w:u w:val="single"/>
                <w:lang w:eastAsia="en-US"/>
              </w:rPr>
              <w:t>вступление в силу ФЗ – с 01.01.2021</w:t>
            </w:r>
          </w:p>
          <w:p w:rsidR="005B1FE6" w:rsidRPr="00FA2E35" w:rsidRDefault="005B1FE6" w:rsidP="00C10BDC">
            <w:pPr>
              <w:suppressAutoHyphens/>
              <w:spacing w:line="240" w:lineRule="auto"/>
              <w:ind w:firstLine="0"/>
              <w:jc w:val="both"/>
              <w:rPr>
                <w:rFonts w:eastAsia="SimSun" w:cs="Calibri"/>
                <w:sz w:val="20"/>
                <w:u w:val="single"/>
                <w:lang w:eastAsia="en-US"/>
              </w:rPr>
            </w:pPr>
            <w:r w:rsidRPr="00FA2E35">
              <w:rPr>
                <w:rFonts w:eastAsia="SimSun" w:cs="Calibri"/>
                <w:sz w:val="20"/>
                <w:u w:val="single"/>
                <w:lang w:eastAsia="en-US"/>
              </w:rPr>
              <w:t>вступление в силу нормы – с 01.01.2021</w:t>
            </w:r>
          </w:p>
          <w:p w:rsidR="005B1FE6" w:rsidRPr="00035E89" w:rsidRDefault="005B1FE6" w:rsidP="00035E89">
            <w:pPr>
              <w:suppressAutoHyphens/>
              <w:spacing w:line="240" w:lineRule="auto"/>
              <w:ind w:firstLine="0"/>
              <w:jc w:val="both"/>
              <w:rPr>
                <w:rFonts w:eastAsia="SimSun" w:cs="Calibri"/>
                <w:b/>
                <w:szCs w:val="24"/>
              </w:rPr>
            </w:pPr>
          </w:p>
        </w:tc>
        <w:tc>
          <w:tcPr>
            <w:tcW w:w="1559" w:type="dxa"/>
          </w:tcPr>
          <w:p w:rsidR="005B1FE6" w:rsidRPr="00035E89" w:rsidRDefault="005B1FE6" w:rsidP="00035E89">
            <w:pPr>
              <w:suppressAutoHyphens/>
              <w:spacing w:line="240" w:lineRule="auto"/>
              <w:ind w:firstLine="0"/>
              <w:jc w:val="center"/>
              <w:rPr>
                <w:rFonts w:eastAsia="SimSun" w:cs="Calibri"/>
                <w:sz w:val="24"/>
                <w:szCs w:val="24"/>
              </w:rPr>
            </w:pPr>
            <w:r w:rsidRPr="00035E89">
              <w:rPr>
                <w:rFonts w:eastAsia="SimSun" w:cs="Calibri"/>
                <w:sz w:val="24"/>
                <w:szCs w:val="24"/>
                <w:lang w:val="en-US"/>
              </w:rPr>
              <w:lastRenderedPageBreak/>
              <w:t xml:space="preserve">III </w:t>
            </w:r>
            <w:r w:rsidRPr="00035E89">
              <w:rPr>
                <w:rFonts w:eastAsia="SimSun" w:cs="Calibri"/>
                <w:sz w:val="24"/>
                <w:szCs w:val="24"/>
              </w:rPr>
              <w:t>квартал</w:t>
            </w:r>
          </w:p>
        </w:tc>
        <w:tc>
          <w:tcPr>
            <w:tcW w:w="4678" w:type="dxa"/>
          </w:tcPr>
          <w:p w:rsidR="005B1FE6" w:rsidRPr="00035E89" w:rsidRDefault="005B1FE6" w:rsidP="007F0693">
            <w:pPr>
              <w:shd w:val="clear" w:color="auto" w:fill="FFFFFF" w:themeFill="background1"/>
              <w:spacing w:line="240" w:lineRule="auto"/>
              <w:ind w:firstLine="0"/>
              <w:contextualSpacing/>
              <w:jc w:val="both"/>
              <w:rPr>
                <w:rFonts w:eastAsia="SimSun" w:cs="Calibri"/>
                <w:sz w:val="20"/>
                <w:szCs w:val="24"/>
              </w:rPr>
            </w:pPr>
            <w:r w:rsidRPr="00035E89">
              <w:rPr>
                <w:sz w:val="20"/>
              </w:rPr>
              <w:t>В соответствии с пунктом 5</w:t>
            </w:r>
            <w:r w:rsidRPr="00035E89">
              <w:rPr>
                <w:sz w:val="20"/>
                <w:vertAlign w:val="superscript"/>
              </w:rPr>
              <w:t>6</w:t>
            </w:r>
            <w:r w:rsidRPr="00035E89">
              <w:rPr>
                <w:sz w:val="20"/>
              </w:rPr>
              <w:t xml:space="preserve"> статьи 7 Федерального закона от 07.08.2001 № 115-ФЗ «О противодействии </w:t>
            </w:r>
            <w:r w:rsidRPr="00035E89">
              <w:rPr>
                <w:sz w:val="20"/>
              </w:rPr>
              <w:lastRenderedPageBreak/>
              <w:t>легализации (отмыванию) доходов, полученных преступным путем, и финансированию терроризма» в редакции Федерального закона от 20.07.2020 № 212-ФЗ «О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платформы» за Банком России закрепляются полномочия по установлению порядка осуществления надзора за соблюдением операторами финансовых платформ, порядка размещения и обновления сведений, указанных в пункте 5</w:t>
            </w:r>
            <w:r w:rsidRPr="00035E89">
              <w:rPr>
                <w:sz w:val="20"/>
                <w:vertAlign w:val="superscript"/>
              </w:rPr>
              <w:t>6</w:t>
            </w:r>
            <w:r w:rsidRPr="00035E89">
              <w:rPr>
                <w:sz w:val="20"/>
              </w:rPr>
              <w:t xml:space="preserve"> статьи 7 Федерального закона № 115-ФЗ.</w:t>
            </w:r>
            <w:r>
              <w:rPr>
                <w:sz w:val="20"/>
              </w:rPr>
              <w:t xml:space="preserve"> Кроме того, Федеральным законом </w:t>
            </w:r>
            <w:r w:rsidRPr="00FC49B2">
              <w:rPr>
                <w:sz w:val="20"/>
              </w:rPr>
              <w:t>от 29.12.2020 № 479-ФЗ «О внесении изменений в отдельные законодательные акты Российской Федерации»</w:t>
            </w:r>
            <w:r>
              <w:rPr>
                <w:sz w:val="20"/>
              </w:rPr>
              <w:t xml:space="preserve"> в указанный пункт 5</w:t>
            </w:r>
            <w:r w:rsidRPr="007F0693">
              <w:rPr>
                <w:sz w:val="20"/>
                <w:vertAlign w:val="superscript"/>
              </w:rPr>
              <w:t>6</w:t>
            </w:r>
            <w:r>
              <w:rPr>
                <w:sz w:val="20"/>
              </w:rPr>
              <w:t xml:space="preserve"> статьи 7 внесены изменения, согласно которым осуществлять действия по сбору биометрических данных в единую биометрическую систему обязаны не все банки, а банки с универсальной лицензией, и банки с базовой лицензией, обратившиеся с соответствующим заявлением в Банк России.</w:t>
            </w:r>
          </w:p>
        </w:tc>
        <w:tc>
          <w:tcPr>
            <w:tcW w:w="1560" w:type="dxa"/>
          </w:tcPr>
          <w:p w:rsidR="005B1FE6" w:rsidRPr="00035E89" w:rsidRDefault="005B1FE6" w:rsidP="00035E89">
            <w:pPr>
              <w:suppressAutoHyphens/>
              <w:spacing w:line="240" w:lineRule="auto"/>
              <w:ind w:firstLine="0"/>
              <w:rPr>
                <w:sz w:val="20"/>
              </w:rPr>
            </w:pPr>
          </w:p>
        </w:tc>
      </w:tr>
    </w:tbl>
    <w:p w:rsidR="00035E89" w:rsidRPr="00035E89" w:rsidRDefault="00035E89" w:rsidP="00035E89">
      <w:pPr>
        <w:spacing w:after="160" w:line="259" w:lineRule="auto"/>
        <w:ind w:firstLine="0"/>
        <w:rPr>
          <w:rFonts w:eastAsia="SimSun" w:cs="Calibri"/>
          <w:b/>
          <w:sz w:val="8"/>
        </w:rPr>
      </w:pPr>
    </w:p>
    <w:sectPr w:rsidR="00035E89" w:rsidRPr="00035E89" w:rsidSect="005C5FB4">
      <w:footerReference w:type="default" r:id="rId8"/>
      <w:pgSz w:w="16838" w:h="11906" w:orient="landscape" w:code="9"/>
      <w:pgMar w:top="1304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894" w:rsidRDefault="007A7894" w:rsidP="00035E89">
      <w:pPr>
        <w:spacing w:line="240" w:lineRule="auto"/>
      </w:pPr>
      <w:r>
        <w:separator/>
      </w:r>
    </w:p>
  </w:endnote>
  <w:endnote w:type="continuationSeparator" w:id="0">
    <w:p w:rsidR="007A7894" w:rsidRDefault="007A7894" w:rsidP="00035E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2509599"/>
      <w:docPartObj>
        <w:docPartGallery w:val="Page Numbers (Bottom of Page)"/>
        <w:docPartUnique/>
      </w:docPartObj>
    </w:sdtPr>
    <w:sdtEndPr/>
    <w:sdtContent>
      <w:p w:rsidR="00173D26" w:rsidRDefault="00173D26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52F7">
          <w:rPr>
            <w:noProof/>
          </w:rPr>
          <w:t>6</w:t>
        </w:r>
        <w:r>
          <w:fldChar w:fldCharType="end"/>
        </w:r>
      </w:p>
    </w:sdtContent>
  </w:sdt>
  <w:p w:rsidR="00173D26" w:rsidRDefault="00173D2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894" w:rsidRDefault="007A7894" w:rsidP="00035E89">
      <w:pPr>
        <w:spacing w:line="240" w:lineRule="auto"/>
      </w:pPr>
      <w:r>
        <w:separator/>
      </w:r>
    </w:p>
  </w:footnote>
  <w:footnote w:type="continuationSeparator" w:id="0">
    <w:p w:rsidR="007A7894" w:rsidRDefault="007A7894" w:rsidP="00035E8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8543C"/>
    <w:multiLevelType w:val="hybridMultilevel"/>
    <w:tmpl w:val="9DE87036"/>
    <w:lvl w:ilvl="0" w:tplc="5A42F822">
      <w:start w:val="1"/>
      <w:numFmt w:val="bullet"/>
      <w:lvlText w:val=""/>
      <w:lvlJc w:val="left"/>
      <w:pPr>
        <w:ind w:left="6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4" w:hanging="360"/>
      </w:pPr>
      <w:rPr>
        <w:rFonts w:ascii="Wingdings" w:hAnsi="Wingdings" w:hint="default"/>
      </w:rPr>
    </w:lvl>
  </w:abstractNum>
  <w:abstractNum w:abstractNumId="1" w15:restartNumberingAfterBreak="0">
    <w:nsid w:val="58BE2C93"/>
    <w:multiLevelType w:val="hybridMultilevel"/>
    <w:tmpl w:val="E094173E"/>
    <w:lvl w:ilvl="0" w:tplc="2364F6F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EB373A"/>
    <w:multiLevelType w:val="multilevel"/>
    <w:tmpl w:val="E92E09E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E89"/>
    <w:rsid w:val="000053F4"/>
    <w:rsid w:val="0001407C"/>
    <w:rsid w:val="0002512D"/>
    <w:rsid w:val="00035E89"/>
    <w:rsid w:val="0003685D"/>
    <w:rsid w:val="00047901"/>
    <w:rsid w:val="000513D9"/>
    <w:rsid w:val="00064EF2"/>
    <w:rsid w:val="00097155"/>
    <w:rsid w:val="000976AA"/>
    <w:rsid w:val="000B0891"/>
    <w:rsid w:val="000B2FDA"/>
    <w:rsid w:val="000B419A"/>
    <w:rsid w:val="000D27C1"/>
    <w:rsid w:val="000D3268"/>
    <w:rsid w:val="001005E8"/>
    <w:rsid w:val="001104E7"/>
    <w:rsid w:val="001301FE"/>
    <w:rsid w:val="00164DB9"/>
    <w:rsid w:val="00173D26"/>
    <w:rsid w:val="001A34A5"/>
    <w:rsid w:val="001B2E23"/>
    <w:rsid w:val="001D2C99"/>
    <w:rsid w:val="001D5049"/>
    <w:rsid w:val="001D5CED"/>
    <w:rsid w:val="00200C1B"/>
    <w:rsid w:val="00203C6F"/>
    <w:rsid w:val="00220F87"/>
    <w:rsid w:val="0022129C"/>
    <w:rsid w:val="002534AF"/>
    <w:rsid w:val="002679C2"/>
    <w:rsid w:val="00276367"/>
    <w:rsid w:val="00295B30"/>
    <w:rsid w:val="002D72A4"/>
    <w:rsid w:val="00300DE2"/>
    <w:rsid w:val="00310EA8"/>
    <w:rsid w:val="0032450A"/>
    <w:rsid w:val="00332D5A"/>
    <w:rsid w:val="003422D9"/>
    <w:rsid w:val="0039676C"/>
    <w:rsid w:val="003A0FCD"/>
    <w:rsid w:val="003B1A39"/>
    <w:rsid w:val="003B524E"/>
    <w:rsid w:val="003B6B5A"/>
    <w:rsid w:val="003E6C84"/>
    <w:rsid w:val="003F2082"/>
    <w:rsid w:val="003F3595"/>
    <w:rsid w:val="003F6050"/>
    <w:rsid w:val="00417CE8"/>
    <w:rsid w:val="004242F5"/>
    <w:rsid w:val="00440BDC"/>
    <w:rsid w:val="0045610B"/>
    <w:rsid w:val="00456436"/>
    <w:rsid w:val="00463EAE"/>
    <w:rsid w:val="00467B8B"/>
    <w:rsid w:val="00470814"/>
    <w:rsid w:val="004822FC"/>
    <w:rsid w:val="00482761"/>
    <w:rsid w:val="004A0147"/>
    <w:rsid w:val="004A6005"/>
    <w:rsid w:val="004C136A"/>
    <w:rsid w:val="004C1D21"/>
    <w:rsid w:val="004C5A97"/>
    <w:rsid w:val="004D60AB"/>
    <w:rsid w:val="004E0809"/>
    <w:rsid w:val="004E653E"/>
    <w:rsid w:val="004E748F"/>
    <w:rsid w:val="00513F69"/>
    <w:rsid w:val="0052373A"/>
    <w:rsid w:val="00527D24"/>
    <w:rsid w:val="00530691"/>
    <w:rsid w:val="00531807"/>
    <w:rsid w:val="0054696D"/>
    <w:rsid w:val="005500FC"/>
    <w:rsid w:val="00594BEC"/>
    <w:rsid w:val="00594FB6"/>
    <w:rsid w:val="005A0329"/>
    <w:rsid w:val="005A771F"/>
    <w:rsid w:val="005B1FE6"/>
    <w:rsid w:val="005B3EB6"/>
    <w:rsid w:val="005C072B"/>
    <w:rsid w:val="005C5FB4"/>
    <w:rsid w:val="005D5DAF"/>
    <w:rsid w:val="005D7D0C"/>
    <w:rsid w:val="005E78DC"/>
    <w:rsid w:val="005F580A"/>
    <w:rsid w:val="006036A7"/>
    <w:rsid w:val="00617B9E"/>
    <w:rsid w:val="00632088"/>
    <w:rsid w:val="0064354B"/>
    <w:rsid w:val="006847FB"/>
    <w:rsid w:val="006A14F6"/>
    <w:rsid w:val="006A34CA"/>
    <w:rsid w:val="006C1964"/>
    <w:rsid w:val="006C6266"/>
    <w:rsid w:val="006D2D7E"/>
    <w:rsid w:val="006D6488"/>
    <w:rsid w:val="006F5647"/>
    <w:rsid w:val="0070269E"/>
    <w:rsid w:val="0071676C"/>
    <w:rsid w:val="00727798"/>
    <w:rsid w:val="00732C1D"/>
    <w:rsid w:val="007356D2"/>
    <w:rsid w:val="00742062"/>
    <w:rsid w:val="00760113"/>
    <w:rsid w:val="00767A2F"/>
    <w:rsid w:val="007722FC"/>
    <w:rsid w:val="00776F93"/>
    <w:rsid w:val="00777E08"/>
    <w:rsid w:val="00785DD1"/>
    <w:rsid w:val="0079017B"/>
    <w:rsid w:val="0079539A"/>
    <w:rsid w:val="00795722"/>
    <w:rsid w:val="00796E20"/>
    <w:rsid w:val="007A7894"/>
    <w:rsid w:val="007B1F0A"/>
    <w:rsid w:val="007E1DB5"/>
    <w:rsid w:val="007E7C73"/>
    <w:rsid w:val="007F0693"/>
    <w:rsid w:val="008077DA"/>
    <w:rsid w:val="00807BE4"/>
    <w:rsid w:val="00811DD6"/>
    <w:rsid w:val="0081209E"/>
    <w:rsid w:val="008157CD"/>
    <w:rsid w:val="00820CBC"/>
    <w:rsid w:val="0083454F"/>
    <w:rsid w:val="00834BBB"/>
    <w:rsid w:val="0084730B"/>
    <w:rsid w:val="00874E7D"/>
    <w:rsid w:val="008C075C"/>
    <w:rsid w:val="008D6C66"/>
    <w:rsid w:val="008F516F"/>
    <w:rsid w:val="0091455E"/>
    <w:rsid w:val="00916A09"/>
    <w:rsid w:val="009267B3"/>
    <w:rsid w:val="0093300F"/>
    <w:rsid w:val="00942110"/>
    <w:rsid w:val="009424C5"/>
    <w:rsid w:val="009424DB"/>
    <w:rsid w:val="00947764"/>
    <w:rsid w:val="009477A0"/>
    <w:rsid w:val="009660ED"/>
    <w:rsid w:val="00971A2E"/>
    <w:rsid w:val="00977B33"/>
    <w:rsid w:val="00985AF1"/>
    <w:rsid w:val="00992FE5"/>
    <w:rsid w:val="00993739"/>
    <w:rsid w:val="009B04ED"/>
    <w:rsid w:val="009B0C7A"/>
    <w:rsid w:val="009C31EC"/>
    <w:rsid w:val="009E45BA"/>
    <w:rsid w:val="009E62D8"/>
    <w:rsid w:val="00A11287"/>
    <w:rsid w:val="00A22249"/>
    <w:rsid w:val="00A3011A"/>
    <w:rsid w:val="00A44D21"/>
    <w:rsid w:val="00A643EF"/>
    <w:rsid w:val="00A74314"/>
    <w:rsid w:val="00A759DB"/>
    <w:rsid w:val="00A967AD"/>
    <w:rsid w:val="00AA4455"/>
    <w:rsid w:val="00AB20B1"/>
    <w:rsid w:val="00AC7EB9"/>
    <w:rsid w:val="00AF149C"/>
    <w:rsid w:val="00B31DBF"/>
    <w:rsid w:val="00B529B5"/>
    <w:rsid w:val="00B66562"/>
    <w:rsid w:val="00B703D1"/>
    <w:rsid w:val="00B7688C"/>
    <w:rsid w:val="00B95221"/>
    <w:rsid w:val="00BA097D"/>
    <w:rsid w:val="00BA16A0"/>
    <w:rsid w:val="00BD0737"/>
    <w:rsid w:val="00BF2696"/>
    <w:rsid w:val="00BF27C0"/>
    <w:rsid w:val="00C10BDC"/>
    <w:rsid w:val="00C45CE0"/>
    <w:rsid w:val="00C5784D"/>
    <w:rsid w:val="00CC546C"/>
    <w:rsid w:val="00CD4309"/>
    <w:rsid w:val="00CD7871"/>
    <w:rsid w:val="00D352F7"/>
    <w:rsid w:val="00D42428"/>
    <w:rsid w:val="00D65ED0"/>
    <w:rsid w:val="00D84C21"/>
    <w:rsid w:val="00D86492"/>
    <w:rsid w:val="00D92BC3"/>
    <w:rsid w:val="00D93413"/>
    <w:rsid w:val="00D97EB8"/>
    <w:rsid w:val="00DA75EA"/>
    <w:rsid w:val="00DC24BF"/>
    <w:rsid w:val="00DC32F1"/>
    <w:rsid w:val="00DD4B0D"/>
    <w:rsid w:val="00DF6789"/>
    <w:rsid w:val="00E03E89"/>
    <w:rsid w:val="00E0577E"/>
    <w:rsid w:val="00E0736A"/>
    <w:rsid w:val="00E07C48"/>
    <w:rsid w:val="00E326EC"/>
    <w:rsid w:val="00E678D9"/>
    <w:rsid w:val="00E74240"/>
    <w:rsid w:val="00E76041"/>
    <w:rsid w:val="00E8627F"/>
    <w:rsid w:val="00E9505F"/>
    <w:rsid w:val="00EA08F5"/>
    <w:rsid w:val="00ED18D0"/>
    <w:rsid w:val="00EF66C9"/>
    <w:rsid w:val="00F10401"/>
    <w:rsid w:val="00F11199"/>
    <w:rsid w:val="00F16F5E"/>
    <w:rsid w:val="00F5128B"/>
    <w:rsid w:val="00F52AE0"/>
    <w:rsid w:val="00F63DF5"/>
    <w:rsid w:val="00F85E25"/>
    <w:rsid w:val="00FC00B5"/>
    <w:rsid w:val="00FD2444"/>
    <w:rsid w:val="00FE7A86"/>
    <w:rsid w:val="00FF221F"/>
    <w:rsid w:val="00FF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C2E7DC-1334-49D6-B2F7-B7B7F544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FE6"/>
    <w:pPr>
      <w:spacing w:after="0" w:line="36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35E89"/>
  </w:style>
  <w:style w:type="table" w:styleId="a3">
    <w:name w:val="Table Grid"/>
    <w:basedOn w:val="a1"/>
    <w:uiPriority w:val="39"/>
    <w:rsid w:val="00035E8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35E8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35E89"/>
    <w:pPr>
      <w:spacing w:line="240" w:lineRule="auto"/>
      <w:ind w:firstLine="0"/>
    </w:pPr>
    <w:rPr>
      <w:rFonts w:ascii="Segoe UI" w:eastAsia="Calibr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35E89"/>
    <w:rPr>
      <w:rFonts w:ascii="Segoe UI" w:eastAsia="Calibri" w:hAnsi="Segoe UI" w:cs="Segoe UI"/>
      <w:sz w:val="18"/>
      <w:szCs w:val="18"/>
    </w:rPr>
  </w:style>
  <w:style w:type="paragraph" w:styleId="a7">
    <w:name w:val="footnote text"/>
    <w:basedOn w:val="a"/>
    <w:link w:val="a8"/>
    <w:uiPriority w:val="99"/>
    <w:unhideWhenUsed/>
    <w:rsid w:val="00035E89"/>
    <w:pPr>
      <w:suppressAutoHyphens/>
      <w:spacing w:line="100" w:lineRule="atLeast"/>
      <w:jc w:val="both"/>
    </w:pPr>
    <w:rPr>
      <w:rFonts w:eastAsia="SimSun" w:cs="Calibri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035E89"/>
    <w:rPr>
      <w:rFonts w:ascii="Times New Roman" w:eastAsia="SimSun" w:hAnsi="Times New Roman" w:cs="Calibri"/>
      <w:sz w:val="20"/>
      <w:szCs w:val="20"/>
    </w:rPr>
  </w:style>
  <w:style w:type="character" w:styleId="a9">
    <w:name w:val="footnote reference"/>
    <w:aliases w:val="fr,Footnote Reference Number,Footnote Reference_LVL6,Footnote Reference_LVL61,Footnote Reference_LVL62,Footnote Reference_LVL63,Footnote Reference_LVL64,SUPERS,EN Footnote Reference,number,ftref,Footnote symbol,Rabbani Footnote,Ref,normal"/>
    <w:basedOn w:val="a0"/>
    <w:uiPriority w:val="99"/>
    <w:unhideWhenUsed/>
    <w:qFormat/>
    <w:rsid w:val="00035E89"/>
    <w:rPr>
      <w:vertAlign w:val="superscript"/>
    </w:rPr>
  </w:style>
  <w:style w:type="paragraph" w:customStyle="1" w:styleId="Default">
    <w:name w:val="Default"/>
    <w:rsid w:val="00035E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0">
    <w:name w:val="Сетка таблицы1"/>
    <w:basedOn w:val="a1"/>
    <w:next w:val="a3"/>
    <w:uiPriority w:val="39"/>
    <w:rsid w:val="00035E8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035E89"/>
    <w:pPr>
      <w:tabs>
        <w:tab w:val="center" w:pos="4677"/>
        <w:tab w:val="right" w:pos="9355"/>
      </w:tabs>
      <w:spacing w:line="240" w:lineRule="auto"/>
      <w:ind w:firstLine="0"/>
    </w:pPr>
    <w:rPr>
      <w:rFonts w:ascii="Calibri" w:eastAsia="Calibri" w:hAnsi="Calibri" w:cs="Times New Roman"/>
      <w:sz w:val="22"/>
    </w:rPr>
  </w:style>
  <w:style w:type="character" w:customStyle="1" w:styleId="ab">
    <w:name w:val="Верхний колонтитул Знак"/>
    <w:basedOn w:val="a0"/>
    <w:link w:val="aa"/>
    <w:uiPriority w:val="99"/>
    <w:rsid w:val="00035E89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035E89"/>
    <w:pPr>
      <w:tabs>
        <w:tab w:val="center" w:pos="4677"/>
        <w:tab w:val="right" w:pos="9355"/>
      </w:tabs>
      <w:spacing w:line="240" w:lineRule="auto"/>
      <w:ind w:firstLine="0"/>
    </w:pPr>
    <w:rPr>
      <w:rFonts w:ascii="Calibri" w:eastAsia="Calibri" w:hAnsi="Calibri" w:cs="Times New Roman"/>
      <w:sz w:val="22"/>
    </w:rPr>
  </w:style>
  <w:style w:type="character" w:customStyle="1" w:styleId="ad">
    <w:name w:val="Нижний колонтитул Знак"/>
    <w:basedOn w:val="a0"/>
    <w:link w:val="ac"/>
    <w:uiPriority w:val="99"/>
    <w:rsid w:val="00035E89"/>
    <w:rPr>
      <w:rFonts w:ascii="Calibri" w:eastAsia="Calibri" w:hAnsi="Calibri" w:cs="Times New Roman"/>
    </w:rPr>
  </w:style>
  <w:style w:type="table" w:customStyle="1" w:styleId="2">
    <w:name w:val="Сетка таблицы2"/>
    <w:basedOn w:val="a1"/>
    <w:next w:val="a3"/>
    <w:uiPriority w:val="39"/>
    <w:rsid w:val="00035E8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035E89"/>
  </w:style>
  <w:style w:type="character" w:styleId="ae">
    <w:name w:val="Hyperlink"/>
    <w:basedOn w:val="a0"/>
    <w:uiPriority w:val="99"/>
    <w:unhideWhenUsed/>
    <w:rsid w:val="006C19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2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1B5AA-7CD1-45E5-BB3C-B80DAD2A1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2378</Words>
  <Characters>13559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Бедина Ольга Александровна</dc:creator>
  <cp:keywords/>
  <dc:description/>
  <cp:lastModifiedBy>Игорь Логинов</cp:lastModifiedBy>
  <cp:revision>2</cp:revision>
  <dcterms:created xsi:type="dcterms:W3CDTF">2021-03-13T07:56:00Z</dcterms:created>
  <dcterms:modified xsi:type="dcterms:W3CDTF">2021-03-13T07:56:00Z</dcterms:modified>
</cp:coreProperties>
</file>