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58" w:rsidRPr="00766158" w:rsidRDefault="00766158" w:rsidP="00766158">
      <w:pPr>
        <w:pStyle w:val="1"/>
        <w:shd w:val="clear" w:color="auto" w:fill="FFFFFF"/>
        <w:spacing w:before="0" w:beforeAutospacing="0" w:after="0" w:afterAutospacing="0"/>
        <w:rPr>
          <w:bCs w:val="0"/>
          <w:color w:val="000000"/>
          <w:sz w:val="28"/>
          <w:szCs w:val="28"/>
        </w:rPr>
      </w:pPr>
      <w:r w:rsidRPr="00766158">
        <w:rPr>
          <w:sz w:val="28"/>
          <w:szCs w:val="28"/>
        </w:rPr>
        <w:t xml:space="preserve">Вопросы от банков к круглому столу </w:t>
      </w:r>
      <w:r w:rsidRPr="00766158">
        <w:rPr>
          <w:bCs w:val="0"/>
          <w:color w:val="000000"/>
          <w:sz w:val="28"/>
          <w:szCs w:val="28"/>
        </w:rPr>
        <w:t>«Закон № 479-ФЗ: изменения в Закон о ПОД/ФТ. Что нужно банкам успеть сделать в 2021 году», 18 марта, 10.00</w:t>
      </w:r>
    </w:p>
    <w:p w:rsidR="006D2696" w:rsidRPr="00766158" w:rsidRDefault="006D2696" w:rsidP="006D2696">
      <w:pPr>
        <w:rPr>
          <w:rFonts w:ascii="Times New Roman" w:hAnsi="Times New Roman" w:cs="Times New Roman"/>
          <w:sz w:val="25"/>
          <w:szCs w:val="2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"/>
        <w:gridCol w:w="4489"/>
        <w:gridCol w:w="4252"/>
      </w:tblGrid>
      <w:tr w:rsidR="00766158" w:rsidRPr="00D67830" w:rsidTr="00D67830">
        <w:tc>
          <w:tcPr>
            <w:tcW w:w="468" w:type="dxa"/>
          </w:tcPr>
          <w:p w:rsidR="00766158" w:rsidRPr="00D67830" w:rsidRDefault="00766158" w:rsidP="00D678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67830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4489" w:type="dxa"/>
          </w:tcPr>
          <w:p w:rsidR="00766158" w:rsidRPr="00D67830" w:rsidRDefault="00766158" w:rsidP="00D6783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67830">
              <w:rPr>
                <w:rFonts w:ascii="Times New Roman" w:hAnsi="Times New Roman" w:cs="Times New Roman"/>
                <w:b/>
                <w:sz w:val="25"/>
                <w:szCs w:val="25"/>
              </w:rPr>
              <w:t>Документ, пункт</w:t>
            </w:r>
          </w:p>
        </w:tc>
        <w:tc>
          <w:tcPr>
            <w:tcW w:w="4252" w:type="dxa"/>
          </w:tcPr>
          <w:p w:rsidR="00766158" w:rsidRPr="00D67830" w:rsidRDefault="00766158" w:rsidP="00D6783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67830">
              <w:rPr>
                <w:rFonts w:ascii="Times New Roman" w:hAnsi="Times New Roman" w:cs="Times New Roman"/>
                <w:b/>
                <w:sz w:val="25"/>
                <w:szCs w:val="25"/>
              </w:rPr>
              <w:t>Вопрос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4489" w:type="dxa"/>
          </w:tcPr>
          <w:p w:rsidR="00766158" w:rsidRPr="00766158" w:rsidRDefault="00766158" w:rsidP="009C07EF">
            <w:pPr>
              <w:shd w:val="clear" w:color="auto" w:fill="FFFFFF"/>
              <w:spacing w:line="263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7661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Федеральный закон от 29.12.2020 N 479-ФЗ </w:t>
            </w:r>
          </w:p>
          <w:p w:rsidR="00766158" w:rsidRPr="00766158" w:rsidRDefault="00766158" w:rsidP="009C07EF">
            <w:pPr>
              <w:pStyle w:val="ConsPlusNormal"/>
              <w:spacing w:before="240"/>
              <w:ind w:firstLine="540"/>
              <w:jc w:val="both"/>
              <w:rPr>
                <w:sz w:val="25"/>
                <w:szCs w:val="25"/>
              </w:rPr>
            </w:pPr>
            <w:r w:rsidRPr="00766158">
              <w:rPr>
                <w:rFonts w:eastAsia="Times New Roman"/>
                <w:b/>
                <w:bCs/>
                <w:color w:val="000000"/>
                <w:kern w:val="36"/>
                <w:sz w:val="25"/>
                <w:szCs w:val="25"/>
              </w:rPr>
              <w:t xml:space="preserve">Ст.3 </w:t>
            </w:r>
            <w:r w:rsidRPr="00766158">
              <w:rPr>
                <w:sz w:val="25"/>
                <w:szCs w:val="25"/>
              </w:rPr>
              <w:t xml:space="preserve">"21) идентификация - совокупность мероприятий </w:t>
            </w:r>
            <w:r w:rsidRPr="00766158">
              <w:rPr>
                <w:b/>
                <w:sz w:val="25"/>
                <w:szCs w:val="25"/>
              </w:rPr>
              <w:t>по установлению сведений о лице</w:t>
            </w:r>
            <w:r w:rsidRPr="00766158">
              <w:rPr>
                <w:sz w:val="25"/>
                <w:szCs w:val="25"/>
              </w:rPr>
              <w:t xml:space="preserve"> и их проверке, осуществляемых в соответствии с федеральными законами и принимаемыми в соответствии с ними нормативными правовыми актами, и сопоставлению данных сведений с </w:t>
            </w:r>
            <w:r w:rsidRPr="00766158">
              <w:rPr>
                <w:b/>
                <w:sz w:val="25"/>
                <w:szCs w:val="25"/>
              </w:rPr>
              <w:t>уникальным обозначением (уникальными обозначениями)</w:t>
            </w:r>
            <w:r w:rsidRPr="00766158">
              <w:rPr>
                <w:sz w:val="25"/>
                <w:szCs w:val="25"/>
              </w:rPr>
              <w:t xml:space="preserve"> </w:t>
            </w:r>
            <w:r w:rsidRPr="00766158">
              <w:rPr>
                <w:b/>
                <w:sz w:val="25"/>
                <w:szCs w:val="25"/>
              </w:rPr>
              <w:t>сведений о лице, необходимым для определения такого лица (далее - идентификатор)</w:t>
            </w:r>
            <w:r w:rsidRPr="00766158">
              <w:rPr>
                <w:sz w:val="25"/>
                <w:szCs w:val="25"/>
              </w:rPr>
              <w:t>;</w:t>
            </w:r>
          </w:p>
          <w:p w:rsidR="00766158" w:rsidRPr="00766158" w:rsidRDefault="00766158" w:rsidP="009C07EF">
            <w:pPr>
              <w:pStyle w:val="ConsPlusNormal"/>
              <w:spacing w:before="240"/>
              <w:ind w:firstLine="540"/>
              <w:jc w:val="both"/>
              <w:rPr>
                <w:rFonts w:eastAsia="Times New Roman"/>
                <w:b/>
                <w:bCs/>
                <w:color w:val="000000"/>
                <w:kern w:val="36"/>
                <w:sz w:val="25"/>
                <w:szCs w:val="25"/>
              </w:rPr>
            </w:pPr>
            <w:r w:rsidRPr="00766158">
              <w:rPr>
                <w:sz w:val="25"/>
                <w:szCs w:val="25"/>
              </w:rPr>
              <w:t xml:space="preserve">22) аутентификация - совокупность мероприятий </w:t>
            </w:r>
            <w:r w:rsidRPr="00766158">
              <w:rPr>
                <w:b/>
                <w:sz w:val="25"/>
                <w:szCs w:val="25"/>
              </w:rPr>
              <w:t>по проверке лица на принадлежность ему</w:t>
            </w:r>
            <w:r w:rsidRPr="00766158">
              <w:rPr>
                <w:sz w:val="25"/>
                <w:szCs w:val="25"/>
              </w:rPr>
              <w:t xml:space="preserve"> идентификатора (идентификаторов) посредством сопоставления его (их) со сведениями о лице, которыми располагает лицо, проводящее аутентификацию, и </w:t>
            </w:r>
            <w:r w:rsidRPr="00766158">
              <w:rPr>
                <w:b/>
                <w:sz w:val="25"/>
                <w:szCs w:val="25"/>
              </w:rPr>
              <w:t>установлению правомерности владения лицом идентификатором</w:t>
            </w:r>
            <w:r w:rsidRPr="00766158">
              <w:rPr>
                <w:sz w:val="25"/>
                <w:szCs w:val="25"/>
              </w:rPr>
              <w:t xml:space="preserve"> (идентификаторами) посредством использования, аутентифицирующего (аутентифицирующих) признака (признаков) в рамках процедуры аутентификации, в результате чего лицо считается установленным.";</w:t>
            </w:r>
          </w:p>
        </w:tc>
        <w:tc>
          <w:tcPr>
            <w:tcW w:w="4252" w:type="dxa"/>
          </w:tcPr>
          <w:p w:rsidR="00766158" w:rsidRPr="00766158" w:rsidRDefault="00766158" w:rsidP="009C07EF">
            <w:pPr>
              <w:pStyle w:val="ConsPlusNormal"/>
              <w:jc w:val="both"/>
              <w:rPr>
                <w:sz w:val="25"/>
                <w:szCs w:val="25"/>
              </w:rPr>
            </w:pPr>
          </w:p>
          <w:p w:rsidR="00766158" w:rsidRPr="00766158" w:rsidRDefault="00766158" w:rsidP="009C07EF">
            <w:pPr>
              <w:pStyle w:val="ConsPlusNormal"/>
              <w:jc w:val="both"/>
              <w:rPr>
                <w:sz w:val="25"/>
                <w:szCs w:val="25"/>
              </w:rPr>
            </w:pPr>
            <w:r w:rsidRPr="00766158">
              <w:rPr>
                <w:sz w:val="25"/>
                <w:szCs w:val="25"/>
              </w:rPr>
              <w:t xml:space="preserve">Что понимается под </w:t>
            </w:r>
            <w:r w:rsidRPr="00766158">
              <w:rPr>
                <w:b/>
                <w:sz w:val="25"/>
                <w:szCs w:val="25"/>
              </w:rPr>
              <w:t>«уникальным обозначением (уникальными обозначениями) сведений о лице, необходимым для определения такого лица (идентификатором)»</w:t>
            </w:r>
            <w:r w:rsidRPr="00766158">
              <w:rPr>
                <w:sz w:val="25"/>
                <w:szCs w:val="25"/>
              </w:rPr>
              <w:t xml:space="preserve"> в рассматриваемом определении понятия «идентификация»?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9C07EF">
            <w:pPr>
              <w:shd w:val="clear" w:color="auto" w:fill="FFFFFF"/>
              <w:spacing w:line="263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7661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Федеральный закон от 29.12.2020 N 479-ФЗ </w:t>
            </w:r>
          </w:p>
          <w:p w:rsidR="00766158" w:rsidRPr="00766158" w:rsidRDefault="00766158" w:rsidP="009C07EF">
            <w:pPr>
              <w:pStyle w:val="ConsPlusNormal"/>
              <w:jc w:val="both"/>
              <w:rPr>
                <w:sz w:val="25"/>
                <w:szCs w:val="25"/>
              </w:rPr>
            </w:pPr>
            <w:r w:rsidRPr="00766158">
              <w:rPr>
                <w:sz w:val="25"/>
                <w:szCs w:val="25"/>
              </w:rPr>
              <w:t>ж) дополнить пунктом 5.8-1 следующего содержания:</w:t>
            </w:r>
          </w:p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"5.8-1. Банки с универсальной лицензией, соответствующие критериям, установленным абзацами вторым - четвертым пункта 5.7 настоящей статьи, 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обязаны обеспечить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возможность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клиентам - физическим лицам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открывать счета 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lastRenderedPageBreak/>
              <w:t xml:space="preserve">(вклады) в рублях, а также получать кредиты в рублях без личного присутствия 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после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проведения идентификации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клиента - физического лица 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в порядке, предусмотренном пунктом 5.8 настоящей статьи. Такая возможность обеспечивается банком посредством своего 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официального сайта в сети Интернет, а также мобильного приложения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, которое соответствует 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критериям, установленным ЦБ РФ.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";</w:t>
            </w:r>
          </w:p>
        </w:tc>
        <w:tc>
          <w:tcPr>
            <w:tcW w:w="4252" w:type="dxa"/>
          </w:tcPr>
          <w:p w:rsidR="00766158" w:rsidRPr="00766158" w:rsidRDefault="00766158" w:rsidP="009C07EF">
            <w:pPr>
              <w:pStyle w:val="ConsPlusNormal"/>
              <w:jc w:val="both"/>
              <w:rPr>
                <w:sz w:val="25"/>
                <w:szCs w:val="25"/>
              </w:rPr>
            </w:pPr>
            <w:r w:rsidRPr="00766158">
              <w:rPr>
                <w:sz w:val="25"/>
                <w:szCs w:val="25"/>
              </w:rPr>
              <w:lastRenderedPageBreak/>
              <w:t>1.Правильно ли полагать, что:</w:t>
            </w:r>
          </w:p>
          <w:p w:rsidR="00766158" w:rsidRPr="00766158" w:rsidRDefault="00766158" w:rsidP="009C07EF">
            <w:pPr>
              <w:pStyle w:val="ConsPlusNormal"/>
              <w:jc w:val="both"/>
              <w:rPr>
                <w:sz w:val="25"/>
                <w:szCs w:val="25"/>
              </w:rPr>
            </w:pPr>
            <w:r w:rsidRPr="00766158">
              <w:rPr>
                <w:sz w:val="25"/>
                <w:szCs w:val="25"/>
              </w:rPr>
              <w:t xml:space="preserve">- требование, приведенное в пп. «ж» п.1 ст.1 Федерального закона № 479-ФЗ, реализуется только при условии использования банком с универсальной лицензией права по идентификации клиента-физического лица в порядке, предусмотренном пунктом 5.8. статьи 7 Федерального закона №115-ФЗ, </w:t>
            </w:r>
            <w:r w:rsidRPr="00766158">
              <w:rPr>
                <w:b/>
                <w:i/>
                <w:sz w:val="25"/>
                <w:szCs w:val="25"/>
              </w:rPr>
              <w:t xml:space="preserve">а в случае если данное право банком не </w:t>
            </w:r>
            <w:r w:rsidRPr="00766158">
              <w:rPr>
                <w:b/>
                <w:i/>
                <w:sz w:val="25"/>
                <w:szCs w:val="25"/>
              </w:rPr>
              <w:lastRenderedPageBreak/>
              <w:t>используется</w:t>
            </w:r>
            <w:r w:rsidRPr="00766158">
              <w:rPr>
                <w:sz w:val="25"/>
                <w:szCs w:val="25"/>
              </w:rPr>
              <w:t xml:space="preserve"> (то есть идентификация осуществляется только при личном присутствии лиц, обратившихся в банк за обслуживанием), то у банка с универсальной лицензией </w:t>
            </w:r>
            <w:r w:rsidRPr="00766158">
              <w:rPr>
                <w:b/>
                <w:sz w:val="25"/>
                <w:szCs w:val="25"/>
              </w:rPr>
              <w:t>отсутствует обязанность</w:t>
            </w:r>
            <w:r w:rsidRPr="00766158">
              <w:rPr>
                <w:sz w:val="25"/>
                <w:szCs w:val="25"/>
              </w:rPr>
              <w:t xml:space="preserve"> обеспечить возможность клиентам-физическим лицам открывать счета (вклады) в рублях, а также получать кредиты в рублях без личного присутствия?</w:t>
            </w:r>
          </w:p>
          <w:p w:rsidR="00766158" w:rsidRPr="00766158" w:rsidRDefault="00766158" w:rsidP="00FE46CB">
            <w:pPr>
              <w:pStyle w:val="ConsPlusNormal"/>
              <w:jc w:val="both"/>
              <w:rPr>
                <w:sz w:val="25"/>
                <w:szCs w:val="25"/>
              </w:rPr>
            </w:pPr>
            <w:r w:rsidRPr="00766158">
              <w:rPr>
                <w:sz w:val="25"/>
                <w:szCs w:val="25"/>
              </w:rPr>
              <w:t>- в случае, если банк с универсальной лицензией не обязан обеспечивать клиентам-физическим лицам возможность открывать счета (вклады) в рублях, а также получать кредиты в рублях без личного присутствия, это не будет являться нарушением прав клиентов-физических лиц?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Проект указаний Банка России «Об установлении критериев для мобильных приложений банков…. 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клиентам - физическим лицам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открывать счета (вклады) в рублях, а также получать кредиты в рублях без личного присутствия после проведения идентификации </w:t>
            </w:r>
            <w:r w:rsidRPr="0076615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клиента - физического лица ….</w:t>
            </w:r>
            <w:r w:rsidRPr="0076615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П.1. В случае наличия у банка с универсальной лицензией, …. одного мобильного приложения, которое используется банком для открытия счета (вклада) в рублях и (или) предоставления кредита в рублях </w:t>
            </w:r>
            <w:r w:rsidRPr="00766158">
              <w:rPr>
                <w:rFonts w:ascii="Times New Roman" w:hAnsi="Times New Roman" w:cs="Times New Roman"/>
                <w:b/>
                <w:sz w:val="25"/>
                <w:szCs w:val="25"/>
              </w:rPr>
              <w:t>физическим лицам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 (далее – банковские услуги), банк обязан обеспечить возможность </w:t>
            </w:r>
            <w:r w:rsidRPr="00766158">
              <w:rPr>
                <w:rFonts w:ascii="Times New Roman" w:hAnsi="Times New Roman" w:cs="Times New Roman"/>
                <w:b/>
                <w:sz w:val="25"/>
                <w:szCs w:val="25"/>
              </w:rPr>
              <w:t>клиентам - физическим лицам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 с использованием такого мобильного приложения получать банковские услуги без личного присутствия после проведения идентификации клиента - физического лица в порядке, предусмотренном пунктом 5.8 статьи 7 Федерального закона № 115-ФЗ.</w:t>
            </w:r>
          </w:p>
        </w:tc>
        <w:tc>
          <w:tcPr>
            <w:tcW w:w="4252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1.1. Речь идет только о клиентах банка? Ведь «клиент» - это лицо, с которым банк имеет (вступил в) договорные отношения. </w:t>
            </w:r>
          </w:p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1.2. Банк не обязан предоставлять через мобильное приложение услуги физическим лицам не являющихся клиентом банка?</w:t>
            </w:r>
          </w:p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1.3. Обязан ли банк с универсальной лицензией обеспечить своим клиентам получать банковские услуги дистанционно с использованием удаленной идентификации?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2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Рекомендации банкам по обеспечению информационной безопасности при использовании 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ЕБС в процессе сбора биометрических персональных данных физических лиц для целей передачи в ЕБС, а также в процессе обработки запросов клиентов на удаленную биометрическую идентификацию представлены в № 4-МР от 14.02.19г.</w:t>
            </w:r>
          </w:p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П.3.1.3. 4-МР банкам, для обеспечения конфиденциальности передаваемой информации при взаимодействии с клиентом рекомендуется применять СКЗИ класса не ниже КС1 на стороне клиента и СКЗИ класса не ниже КС3 на стороне банка.</w:t>
            </w:r>
          </w:p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Есть опасения, что выбор лицензируемого ФСБ России разработчика для встраивания указанных СКЗИ в Интернет-банки, проведение тематических исследований, требуемых поставщиками СКЗИ, в аккредитованном ФСБ профильном центре и разработки документации по эксплуатации указанных систем, потребует долгого времени.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2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Федеральный закон 476-ФЗ установил, что для организаций финансового рынка электронные подписи будет выдавать ЦБ.</w:t>
            </w:r>
          </w:p>
          <w:p w:rsidR="00766158" w:rsidRPr="00766158" w:rsidRDefault="00766158" w:rsidP="00ED6FB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Когда ЦБ планирует начать их выдавать?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FE46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П.18.29. Предусмотренная </w:t>
            </w:r>
            <w:hyperlink r:id="rId7" w:anchor="1411828" w:history="1">
              <w:r w:rsidRPr="00766158">
                <w:rPr>
                  <w:rFonts w:ascii="Times New Roman" w:hAnsi="Times New Roman" w:cs="Times New Roman"/>
                  <w:sz w:val="25"/>
                  <w:szCs w:val="25"/>
                </w:rPr>
                <w:t>частью 18.28</w:t>
              </w:r>
            </w:hyperlink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 настоящей статьи аккредитация организаций, в том числе организации финансового рынка, осуществляется при условии выполнения ею следующих требований:</w:t>
            </w:r>
          </w:p>
          <w:p w:rsidR="00766158" w:rsidRPr="00766158" w:rsidRDefault="00766158" w:rsidP="00FE46C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9) соответствие дополнительным требованиям единоличного исполнительного органа:</w:t>
            </w:r>
          </w:p>
          <w:p w:rsidR="00766158" w:rsidRPr="00766158" w:rsidRDefault="00766158" w:rsidP="00FE46C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а) наличие гражданства Российской Федерации;</w:t>
            </w:r>
          </w:p>
          <w:p w:rsidR="00766158" w:rsidRPr="00766158" w:rsidRDefault="00766158" w:rsidP="00FE46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2" w:type="dxa"/>
          </w:tcPr>
          <w:p w:rsidR="00766158" w:rsidRPr="00766158" w:rsidRDefault="00766158" w:rsidP="00FE46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Как банк с иностранцем – единоличным исполнительным органом банка, сможет обеспечить 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возможность клиентам - физическим лицам открывать счета (вклады) в рублях, а также получать кредиты в рублях без личного присутствия после проведения идентификации клиента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A7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Ст.3, п.1, пп.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3 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по требованию физического лица блокирует или уничтожает его биометрические персональные данные в порядке, установленном Федеральным </w:t>
            </w:r>
            <w:hyperlink r:id="rId8" w:history="1">
              <w:r w:rsidRPr="00766158">
                <w:rPr>
                  <w:rFonts w:ascii="Times New Roman" w:hAnsi="Times New Roman" w:cs="Times New Roman"/>
                  <w:color w:val="0000FF"/>
                  <w:sz w:val="25"/>
                  <w:szCs w:val="25"/>
                </w:rPr>
                <w:t>законом</w:t>
              </w:r>
            </w:hyperlink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от 27 июля 2006 года N 152-ФЗ "О персональных данных";</w:t>
            </w:r>
          </w:p>
        </w:tc>
        <w:tc>
          <w:tcPr>
            <w:tcW w:w="4252" w:type="dxa"/>
          </w:tcPr>
          <w:p w:rsidR="00766158" w:rsidRPr="00766158" w:rsidRDefault="00766158" w:rsidP="00A7202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Как банк сможет доказать, что ранее введенные биометрические данные клиента совпадали с данными из ЕБС и клиент был корректно идентифицирован в случае 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уничтожения биометрических данных по требованию физлица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 или иным законным причинам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9C07EF">
            <w:pPr>
              <w:pStyle w:val="ConsPlusNormal"/>
              <w:spacing w:before="240"/>
              <w:jc w:val="both"/>
              <w:rPr>
                <w:sz w:val="25"/>
                <w:szCs w:val="25"/>
              </w:rPr>
            </w:pPr>
            <w:r w:rsidRPr="00766158">
              <w:rPr>
                <w:sz w:val="25"/>
                <w:szCs w:val="25"/>
              </w:rPr>
              <w:t>П.5.4., абз. 5 «Организации, осуществляющие операции с денежными средствами или иным имуществом, вправе обновлять информацию о клиенте - физическом лице, а также о физическом лице, являющемся представителем клиента, выгодоприобретателем или бенефициарным владельцем, с использованием единой системы идентификации и аутентификации с их согласия.»</w:t>
            </w:r>
          </w:p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2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Возможно ли получение банком идентификационных сведений о клиенте – физическом лице, а также о физическом лице , являющемся представителем клиента из ЕСИА для актуализации, обновления имеющихся сведений в учетной системе Банка при наличии соответствующего согласия клиента? 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2" w:type="dxa"/>
          </w:tcPr>
          <w:p w:rsidR="00766158" w:rsidRPr="00766158" w:rsidRDefault="00766158" w:rsidP="006D269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В соответствии с пунктом 5.4. статьи 7 Федерального закона №115-ФЗ «Организации, осуществляющие операции с денежными средствами или иным имуществом, вправе обновлять информацию о клиенте - физическом лице, а также о физическом лице, являющемся представителем клиента, выгодоприобретателем или бенефициарным владельцем, с использованием единой системы идентификации и аутентификации</w:t>
            </w:r>
            <w:r w:rsidRPr="00766158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с их согласия». </w:t>
            </w:r>
          </w:p>
          <w:p w:rsidR="00766158" w:rsidRPr="00766158" w:rsidRDefault="00766158" w:rsidP="00AE2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Учитывая тот факт, что кредитные организации с такими категориями как выгодоприобретатель, бенефициарный владелец взаимодействуют в основном через Клиента, каким образом осуществляется подтверждение подлинности подписей данных категорий лиц на форме согласия? </w:t>
            </w:r>
          </w:p>
        </w:tc>
      </w:tr>
      <w:tr w:rsidR="00766158" w:rsidRPr="00766158" w:rsidTr="00D67830">
        <w:tc>
          <w:tcPr>
            <w:tcW w:w="468" w:type="dxa"/>
          </w:tcPr>
          <w:p w:rsidR="00766158" w:rsidRPr="00766158" w:rsidRDefault="00766158" w:rsidP="0076615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89" w:type="dxa"/>
          </w:tcPr>
          <w:p w:rsidR="00766158" w:rsidRPr="00766158" w:rsidRDefault="00766158" w:rsidP="009C07E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2" w:type="dxa"/>
          </w:tcPr>
          <w:p w:rsidR="00766158" w:rsidRPr="00766158" w:rsidRDefault="00766158" w:rsidP="009C0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В соответствии с нормами Федерального закона №479-ФЗ из пункта 5.6 статьи 7 Федерального закона №115-ФЗ </w:t>
            </w:r>
            <w:r w:rsidRPr="00766158">
              <w:rPr>
                <w:rFonts w:ascii="Times New Roman" w:hAnsi="Times New Roman" w:cs="Times New Roman"/>
                <w:b/>
                <w:sz w:val="25"/>
                <w:szCs w:val="25"/>
              </w:rPr>
              <w:t>отсутствует фраза «являющегося гражданином РФ»,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 таким образом указанные в пункте действия распространяются не только на граждан РФ. При этом утвержденная распоряжением 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Правительства №1322-р</w:t>
            </w:r>
            <w:r w:rsidRPr="00766158">
              <w:rPr>
                <w:rStyle w:val="a7"/>
                <w:rFonts w:ascii="Times New Roman" w:hAnsi="Times New Roman" w:cs="Times New Roman"/>
                <w:sz w:val="25"/>
                <w:szCs w:val="25"/>
              </w:rPr>
              <w:footnoteReference w:id="1"/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76615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форма Согласия </w:t>
            </w:r>
            <w:r w:rsidRPr="0076615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 обработку персональных данных, необходимых для регистрации гражданина РФ</w:t>
            </w:r>
            <w:r w:rsidRPr="00766158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в единой системе идентификации и аутентификации, и иных сведений, если такие сведения предусмотрены федеральными законами в указанной системе, и биометрических персональных данных гражданина РФ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Федерации, </w:t>
            </w:r>
            <w:r w:rsidRPr="00766158">
              <w:rPr>
                <w:rFonts w:ascii="Times New Roman" w:hAnsi="Times New Roman" w:cs="Times New Roman"/>
                <w:sz w:val="25"/>
                <w:szCs w:val="25"/>
              </w:rPr>
              <w:t>не претерпела изменений.</w:t>
            </w:r>
          </w:p>
          <w:p w:rsidR="00766158" w:rsidRPr="00766158" w:rsidRDefault="00766158" w:rsidP="009C07EF">
            <w:pPr>
              <w:pStyle w:val="ConsPlusNormal"/>
              <w:jc w:val="both"/>
              <w:rPr>
                <w:sz w:val="25"/>
                <w:szCs w:val="25"/>
              </w:rPr>
            </w:pPr>
          </w:p>
          <w:p w:rsidR="00766158" w:rsidRPr="00766158" w:rsidRDefault="00766158" w:rsidP="00AE2DFE">
            <w:pPr>
              <w:pStyle w:val="ConsPlusNormal"/>
              <w:jc w:val="both"/>
              <w:rPr>
                <w:sz w:val="25"/>
                <w:szCs w:val="25"/>
              </w:rPr>
            </w:pPr>
            <w:r w:rsidRPr="00766158">
              <w:rPr>
                <w:sz w:val="25"/>
                <w:szCs w:val="25"/>
              </w:rPr>
              <w:t>Учитывая вышеизложенное, просим пояснить какая форма согласия применяется   для осуществления кредитными организациями действий, предусмотренных пунктом 5.6. статьи 7 Федерального закона №115-ФЗ, в отношении физических лиц, не являющихся гражданами РФ?</w:t>
            </w:r>
          </w:p>
        </w:tc>
      </w:tr>
    </w:tbl>
    <w:p w:rsidR="006D2696" w:rsidRPr="00766158" w:rsidRDefault="006D2696" w:rsidP="006D2696">
      <w:pPr>
        <w:rPr>
          <w:rFonts w:ascii="Times New Roman" w:hAnsi="Times New Roman" w:cs="Times New Roman"/>
          <w:sz w:val="25"/>
          <w:szCs w:val="25"/>
        </w:rPr>
      </w:pPr>
    </w:p>
    <w:p w:rsidR="006D2696" w:rsidRPr="00766158" w:rsidRDefault="006D2696" w:rsidP="006D2696">
      <w:pPr>
        <w:rPr>
          <w:rFonts w:ascii="Times New Roman" w:hAnsi="Times New Roman" w:cs="Times New Roman"/>
          <w:sz w:val="25"/>
          <w:szCs w:val="25"/>
        </w:rPr>
      </w:pPr>
    </w:p>
    <w:p w:rsidR="006D2696" w:rsidRPr="00766158" w:rsidRDefault="006D2696" w:rsidP="006D269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Клиентский путь, возможность регистрации посредством ЕБС и дальнейшее открытие продуктов в авторизованной зоне – в рамках принятого законопроекта, который г</w:t>
      </w:r>
      <w:r w:rsidR="00766158"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оворит</w:t>
      </w: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 необходимости предоставления банками возможности открытия продуктов с помощью удаленной идентификации через ЕБС, можно ли предоставлять возможность открытия данных продуктов только посредствам регистрации в интернет/мобильном банке? Т.е можно ли давать доступ в авторизованную зону без моментального открытия продукта, но с учетом возможности открытия данных продуктов в интернет-банке и мобильном приложении? В таком процессе будет выполняться требования </w:t>
      </w: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законодательства и будет ли согласован такой процесс со стороны Ростелекому и ЦБ?</w:t>
      </w:r>
    </w:p>
    <w:p w:rsidR="006D2696" w:rsidRPr="00766158" w:rsidRDefault="006D2696" w:rsidP="007661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Если описанный выше процесс не будет выполнять требования законодательства и Ростелекома по процессу предоставления продуктов, то достаточно ли на первом этапе открывать только  текущий счет клиенту, после удаленной идентификации по средствам ЕБС, с предоставление возможности открытия других  продуктов (накопительные счета, вклады, кредиты) уже через авторизованную зону интернет/мобильного банка?</w:t>
      </w:r>
    </w:p>
    <w:p w:rsidR="006D2696" w:rsidRPr="00766158" w:rsidRDefault="006D2696" w:rsidP="007661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 регистрации клиента посредством ЕБС необходимо ли давать клиенту выбор по открытию счета в разных валютах? Есть ли ограничения по валютам? </w:t>
      </w:r>
    </w:p>
    <w:p w:rsidR="006D2696" w:rsidRPr="00766158" w:rsidRDefault="006D2696" w:rsidP="00766158">
      <w:pPr>
        <w:spacing w:after="0"/>
        <w:ind w:left="708"/>
        <w:rPr>
          <w:rFonts w:ascii="Times New Roman" w:hAnsi="Times New Roman" w:cs="Times New Roman"/>
          <w:color w:val="000000"/>
          <w:sz w:val="25"/>
          <w:szCs w:val="25"/>
        </w:rPr>
      </w:pPr>
      <w:r w:rsidRPr="00766158">
        <w:rPr>
          <w:rFonts w:ascii="Times New Roman" w:hAnsi="Times New Roman" w:cs="Times New Roman"/>
          <w:color w:val="000000"/>
          <w:sz w:val="25"/>
          <w:szCs w:val="25"/>
        </w:rPr>
        <w:t xml:space="preserve">Если при регистрации клиенту по умолчанию открываем рублевый счет – то даем ли ему возможность в дальнейшем открывать валютные продукты? </w:t>
      </w:r>
    </w:p>
    <w:p w:rsidR="006D2696" w:rsidRPr="00766158" w:rsidRDefault="006D2696" w:rsidP="006D269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Если на вопрос номер 2 ответ положительный, то требуется ли в дальнейшем все равно полная реализация предоставления всех продуктов банка именно с помощью идентификации через ЕБС (то есть реализация продуктового каталога вне авторизованной зоне)? Или будет достаточно открытия доступа в интернет банк/мобильный банк с открытым счетом, но и с возможностью получения иных продуктов банка?</w:t>
      </w:r>
    </w:p>
    <w:p w:rsidR="006D2696" w:rsidRPr="00766158" w:rsidRDefault="006D2696" w:rsidP="006D2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требованиях по предоставлению списка продуктов клиенту, при удаленной идентификации по средствам ЕБС, указано, что клиент имеет возможность открывать кредитные продукты-что такое кредитный продукт в рамках данного требования: овердрафт, кредитная карта, кредит наличными, ипотека, рефинансирование кредита (потреб и ипотека). Требуется ли подключать клиенту возможность оформления всех кредитных продуктов банка (овердрафт, кредитная карта, кредит наличными, ипотека, рефинансирование) или достаточно будет оформления хотя бы одного их перечисленных?</w:t>
      </w:r>
    </w:p>
    <w:p w:rsidR="006D2696" w:rsidRPr="00766158" w:rsidRDefault="006D2696" w:rsidP="006D2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Требуется ли обязательная реализация продуктовой страницы и возможности идентификации и получения данных продуктов через ЕБС на сайте банка? Достаточно ли будет сделать получение данных продуктов через сайт интернет банка и мобильного приложения, на который будет происходить редирект с основного сайта банка через кнопку «Стать клиентом банка»? </w:t>
      </w:r>
    </w:p>
    <w:p w:rsidR="006D2696" w:rsidRPr="00766158" w:rsidRDefault="006D2696" w:rsidP="006D2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Требуется ли реализация требований Ростелекома в части отображения главной страницы сайта банка, продуктовых страниц сайта, страницы по продуктам, которые можно получиться с помощью ЕБС (отдельная посадочная страница? Требуется ли выполнять требования Ростелекома в разрезе формирования страницы (продуктового каталога) – продуктов, которые можно получить удаленно? </w:t>
      </w:r>
    </w:p>
    <w:p w:rsidR="006D2696" w:rsidRPr="00766158" w:rsidRDefault="00766158" w:rsidP="006D269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Сейчас у нас работает </w:t>
      </w:r>
      <w:r w:rsidR="006D2696"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прием биометрических данных в офис</w:t>
      </w: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</w:t>
      </w:r>
      <w:r w:rsidR="006D2696"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банка</w:t>
      </w: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С</w:t>
      </w:r>
      <w:r w:rsidR="006D2696"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огласно ФЗ и указам – обеспечиваем защиту информации по классу КВ2 (все решения были сертифицированы ФСБ). Подскажите, в процессе удаленной идентификации персональные данные пользователей (возможно иные данные) по каким каналам должны проходить? Есть именно требования к защищенности канала при уделанной идентификации потенциальный клиентов по средствам ИБ и сайта банка? Требуется ли передавать перс данные и биометрические образцы через уже существующий канал?</w:t>
      </w:r>
    </w:p>
    <w:p w:rsidR="006D2696" w:rsidRPr="00766158" w:rsidRDefault="006D2696" w:rsidP="006D269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открытии доступа в личный кабинет (в ДБО) – имеет ли право банк ограничивать список продуктов, которые клиент может получить? Есть ли продукты, которые невозможно получить только с помощью прохождения удаленной идентификации через ЕБС? Можно ли предлагать продукты от партнеров после такой идентификации?</w:t>
      </w:r>
    </w:p>
    <w:p w:rsidR="00766158" w:rsidRPr="00766158" w:rsidRDefault="006D2696" w:rsidP="007661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Существует ли единый центр поддержки при реализации ращения получения продуктов банка по средствам удаленной идентификации ЕБС? Вопрос касается и требований законодательства и реализации самого решения. </w:t>
      </w:r>
    </w:p>
    <w:p w:rsidR="00766158" w:rsidRPr="00766158" w:rsidRDefault="00DB3017" w:rsidP="007661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hAnsi="Times New Roman" w:cs="Times New Roman"/>
          <w:sz w:val="25"/>
          <w:szCs w:val="25"/>
        </w:rPr>
        <w:t>Банк вправе обновлять информацию о клиенте - физическом лице, а также о физическом лице, являющемся представителем клиента, выгодоприобретателем или бенефициарным владельцем, с использованием единой системы идентификации и аутентификации с их согласия.</w:t>
      </w:r>
      <w:r w:rsidR="00766158" w:rsidRPr="00766158">
        <w:rPr>
          <w:rFonts w:ascii="Times New Roman" w:hAnsi="Times New Roman" w:cs="Times New Roman"/>
          <w:sz w:val="25"/>
          <w:szCs w:val="25"/>
        </w:rPr>
        <w:t xml:space="preserve"> </w:t>
      </w:r>
      <w:r w:rsidRPr="00766158">
        <w:rPr>
          <w:rFonts w:ascii="Times New Roman" w:hAnsi="Times New Roman" w:cs="Times New Roman"/>
          <w:b/>
          <w:sz w:val="25"/>
          <w:szCs w:val="25"/>
        </w:rPr>
        <w:t>Каким образом предполагается технология обновления?</w:t>
      </w:r>
    </w:p>
    <w:p w:rsidR="00766158" w:rsidRPr="00766158" w:rsidRDefault="00DB3017" w:rsidP="007661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hAnsi="Times New Roman" w:cs="Times New Roman"/>
          <w:sz w:val="25"/>
          <w:szCs w:val="25"/>
        </w:rPr>
        <w:t xml:space="preserve">Правильно ли </w:t>
      </w:r>
      <w:r w:rsidR="00766158" w:rsidRPr="00766158">
        <w:rPr>
          <w:rFonts w:ascii="Times New Roman" w:hAnsi="Times New Roman" w:cs="Times New Roman"/>
          <w:sz w:val="25"/>
          <w:szCs w:val="25"/>
        </w:rPr>
        <w:t xml:space="preserve">мы понимаем, что </w:t>
      </w:r>
      <w:r w:rsidRPr="00766158">
        <w:rPr>
          <w:rFonts w:ascii="Times New Roman" w:hAnsi="Times New Roman" w:cs="Times New Roman"/>
          <w:sz w:val="25"/>
          <w:szCs w:val="25"/>
        </w:rPr>
        <w:t>банк с универсальной лицензией обязан после проведения идентификации при личном присутствии клиента - физического лица размещать или обновлять в электронной форме в единой системе идентификации и аутентификации сведения, а также в единой информационной системе персональных данных при желании клиента?</w:t>
      </w:r>
      <w:r w:rsidR="00766158" w:rsidRPr="00766158">
        <w:rPr>
          <w:rFonts w:ascii="Times New Roman" w:hAnsi="Times New Roman" w:cs="Times New Roman"/>
          <w:sz w:val="25"/>
          <w:szCs w:val="25"/>
        </w:rPr>
        <w:t xml:space="preserve"> </w:t>
      </w:r>
      <w:r w:rsidRPr="00766158">
        <w:rPr>
          <w:rFonts w:ascii="Times New Roman" w:hAnsi="Times New Roman" w:cs="Times New Roman"/>
          <w:b/>
          <w:sz w:val="25"/>
          <w:szCs w:val="25"/>
        </w:rPr>
        <w:t xml:space="preserve">Как это должно быть формализовано? Просто устное пожелание клиента и соответственно обязанность банка? </w:t>
      </w:r>
    </w:p>
    <w:p w:rsidR="00766158" w:rsidRPr="00766158" w:rsidRDefault="00DB3017" w:rsidP="007661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66158">
        <w:rPr>
          <w:rFonts w:ascii="Times New Roman" w:hAnsi="Times New Roman" w:cs="Times New Roman"/>
          <w:sz w:val="25"/>
          <w:szCs w:val="25"/>
        </w:rPr>
        <w:t>Банки с универсальной лицензией обязаны обеспечить возможность клиентам - физическим лицам открывать счета (вклады) в рублях, а также получать кредиты в рублях без личного присутствия после проведения идентификации клиента - физического лица путем установления и подтверждения достоверности сведений о них с использованием единой системы идентификации и аутентификации и единой биометрической системы.</w:t>
      </w:r>
    </w:p>
    <w:p w:rsidR="00DB3017" w:rsidRPr="00766158" w:rsidRDefault="00DB3017" w:rsidP="00766158">
      <w:pPr>
        <w:spacing w:after="0" w:line="240" w:lineRule="auto"/>
        <w:ind w:left="720"/>
        <w:rPr>
          <w:rFonts w:ascii="Times New Roman" w:hAnsi="Times New Roman" w:cs="Times New Roman"/>
          <w:sz w:val="25"/>
          <w:szCs w:val="25"/>
        </w:rPr>
      </w:pPr>
      <w:r w:rsidRPr="00766158">
        <w:rPr>
          <w:rFonts w:ascii="Times New Roman" w:hAnsi="Times New Roman" w:cs="Times New Roman"/>
          <w:sz w:val="25"/>
          <w:szCs w:val="25"/>
        </w:rPr>
        <w:t>Такая возможность обеспечивается банком посредством своего официального сайта в сети Интернет, а также мобильного приложения, которое соответствует критериям, установленным Центральным банком Р</w:t>
      </w:r>
      <w:r w:rsidR="00BA017C">
        <w:rPr>
          <w:rFonts w:ascii="Times New Roman" w:hAnsi="Times New Roman" w:cs="Times New Roman"/>
          <w:sz w:val="25"/>
          <w:szCs w:val="25"/>
        </w:rPr>
        <w:t>Ф</w:t>
      </w:r>
      <w:bookmarkStart w:id="0" w:name="_GoBack"/>
      <w:bookmarkEnd w:id="0"/>
      <w:r w:rsidRPr="00766158">
        <w:rPr>
          <w:rFonts w:ascii="Times New Roman" w:hAnsi="Times New Roman" w:cs="Times New Roman"/>
          <w:sz w:val="25"/>
          <w:szCs w:val="25"/>
        </w:rPr>
        <w:t>.</w:t>
      </w:r>
      <w:r w:rsidR="00766158" w:rsidRPr="00766158">
        <w:rPr>
          <w:rFonts w:ascii="Times New Roman" w:hAnsi="Times New Roman" w:cs="Times New Roman"/>
          <w:sz w:val="25"/>
          <w:szCs w:val="25"/>
        </w:rPr>
        <w:t xml:space="preserve"> </w:t>
      </w:r>
      <w:r w:rsidRPr="00766158">
        <w:rPr>
          <w:rFonts w:ascii="Times New Roman" w:hAnsi="Times New Roman" w:cs="Times New Roman"/>
          <w:b/>
          <w:sz w:val="25"/>
          <w:szCs w:val="25"/>
        </w:rPr>
        <w:t>Какие действия банку следует предпринять, чтобы подготовиться к выполнению указанных функций?</w:t>
      </w:r>
    </w:p>
    <w:sectPr w:rsidR="00DB3017" w:rsidRPr="00766158" w:rsidSect="0076615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AC" w:rsidRDefault="003D70AC" w:rsidP="006D2696">
      <w:pPr>
        <w:spacing w:after="0" w:line="240" w:lineRule="auto"/>
      </w:pPr>
      <w:r>
        <w:separator/>
      </w:r>
    </w:p>
  </w:endnote>
  <w:endnote w:type="continuationSeparator" w:id="0">
    <w:p w:rsidR="003D70AC" w:rsidRDefault="003D70AC" w:rsidP="006D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792440"/>
      <w:docPartObj>
        <w:docPartGallery w:val="Page Numbers (Bottom of Page)"/>
        <w:docPartUnique/>
      </w:docPartObj>
    </w:sdtPr>
    <w:sdtContent>
      <w:p w:rsidR="00766158" w:rsidRDefault="007661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17C">
          <w:rPr>
            <w:noProof/>
          </w:rPr>
          <w:t>7</w:t>
        </w:r>
        <w:r>
          <w:fldChar w:fldCharType="end"/>
        </w:r>
      </w:p>
    </w:sdtContent>
  </w:sdt>
  <w:p w:rsidR="00766158" w:rsidRDefault="007661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AC" w:rsidRDefault="003D70AC" w:rsidP="006D2696">
      <w:pPr>
        <w:spacing w:after="0" w:line="240" w:lineRule="auto"/>
      </w:pPr>
      <w:r>
        <w:separator/>
      </w:r>
    </w:p>
  </w:footnote>
  <w:footnote w:type="continuationSeparator" w:id="0">
    <w:p w:rsidR="003D70AC" w:rsidRDefault="003D70AC" w:rsidP="006D2696">
      <w:pPr>
        <w:spacing w:after="0" w:line="240" w:lineRule="auto"/>
      </w:pPr>
      <w:r>
        <w:continuationSeparator/>
      </w:r>
    </w:p>
  </w:footnote>
  <w:footnote w:id="1">
    <w:p w:rsidR="00766158" w:rsidRDefault="00766158" w:rsidP="006D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498">
        <w:rPr>
          <w:rFonts w:ascii="Times New Roman" w:hAnsi="Times New Roman" w:cs="Times New Roman"/>
          <w:sz w:val="20"/>
          <w:szCs w:val="20"/>
        </w:rPr>
        <w:footnoteRef/>
      </w:r>
      <w:r w:rsidRPr="002C24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Распоряжение Правительства РФ от 30.06.2018 N 1322-р «Об утверждении формы согласия на обработку персональных данных, необходимых для регистрации гражданина Р</w:t>
      </w:r>
      <w:r w:rsidR="002C2498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 xml:space="preserve"> в </w:t>
      </w:r>
      <w:r w:rsidR="002C2498">
        <w:rPr>
          <w:rFonts w:ascii="Times New Roman" w:hAnsi="Times New Roman" w:cs="Times New Roman"/>
          <w:sz w:val="20"/>
          <w:szCs w:val="20"/>
        </w:rPr>
        <w:t>ЕСИА</w:t>
      </w:r>
      <w:r>
        <w:rPr>
          <w:rFonts w:ascii="Times New Roman" w:hAnsi="Times New Roman" w:cs="Times New Roman"/>
          <w:sz w:val="20"/>
          <w:szCs w:val="20"/>
        </w:rPr>
        <w:t>, и биометрических персональных данных гражданина Р</w:t>
      </w:r>
      <w:r w:rsidR="002C2498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 xml:space="preserve">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</w:t>
      </w:r>
      <w:r w:rsidRPr="002C2498">
        <w:rPr>
          <w:rFonts w:ascii="Times New Roman" w:hAnsi="Times New Roman" w:cs="Times New Roman"/>
          <w:sz w:val="20"/>
          <w:szCs w:val="20"/>
        </w:rPr>
        <w:t xml:space="preserve"> передачу информации о степени их соответствия предоставленным биометрическим персональным данным гражданина Р</w:t>
      </w:r>
      <w:r w:rsidR="002C2498">
        <w:rPr>
          <w:rFonts w:ascii="Times New Roman" w:hAnsi="Times New Roman" w:cs="Times New Roman"/>
          <w:sz w:val="20"/>
          <w:szCs w:val="20"/>
        </w:rPr>
        <w:t>Ф»</w:t>
      </w:r>
      <w:r w:rsidRPr="002C2498">
        <w:rPr>
          <w:rFonts w:ascii="Times New Roman" w:hAnsi="Times New Roman" w:cs="Times New Roman"/>
          <w:sz w:val="20"/>
          <w:szCs w:val="20"/>
        </w:rPr>
        <w:t>.</w:t>
      </w:r>
    </w:p>
    <w:p w:rsidR="00766158" w:rsidRDefault="00766158" w:rsidP="006D2696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DAA"/>
    <w:multiLevelType w:val="hybridMultilevel"/>
    <w:tmpl w:val="697650DE"/>
    <w:lvl w:ilvl="0" w:tplc="63C044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D7E08"/>
    <w:multiLevelType w:val="hybridMultilevel"/>
    <w:tmpl w:val="B134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750D"/>
    <w:multiLevelType w:val="hybridMultilevel"/>
    <w:tmpl w:val="716E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71237"/>
    <w:multiLevelType w:val="hybridMultilevel"/>
    <w:tmpl w:val="63F6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96"/>
    <w:rsid w:val="00057688"/>
    <w:rsid w:val="001B274C"/>
    <w:rsid w:val="00245613"/>
    <w:rsid w:val="002C2498"/>
    <w:rsid w:val="003D70AC"/>
    <w:rsid w:val="006D2696"/>
    <w:rsid w:val="00766158"/>
    <w:rsid w:val="00A72026"/>
    <w:rsid w:val="00AE2DFE"/>
    <w:rsid w:val="00AF5C47"/>
    <w:rsid w:val="00BA017C"/>
    <w:rsid w:val="00C36603"/>
    <w:rsid w:val="00CE0B8A"/>
    <w:rsid w:val="00D67830"/>
    <w:rsid w:val="00DB3017"/>
    <w:rsid w:val="00ED6FB0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9A3B"/>
  <w15:chartTrackingRefBased/>
  <w15:docId w15:val="{EFAF8180-8850-48FD-B387-4EE08084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696"/>
  </w:style>
  <w:style w:type="paragraph" w:styleId="1">
    <w:name w:val="heading 1"/>
    <w:basedOn w:val="a"/>
    <w:link w:val="10"/>
    <w:uiPriority w:val="9"/>
    <w:qFormat/>
    <w:rsid w:val="00766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269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D2696"/>
    <w:rPr>
      <w:color w:val="0000FF"/>
      <w:u w:val="single"/>
    </w:rPr>
  </w:style>
  <w:style w:type="table" w:styleId="a6">
    <w:name w:val="Table Grid"/>
    <w:basedOn w:val="a1"/>
    <w:uiPriority w:val="39"/>
    <w:rsid w:val="006D2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26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unhideWhenUsed/>
    <w:rsid w:val="006D269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6D269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D2696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6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6158"/>
  </w:style>
  <w:style w:type="paragraph" w:styleId="ac">
    <w:name w:val="footer"/>
    <w:basedOn w:val="a"/>
    <w:link w:val="ad"/>
    <w:uiPriority w:val="99"/>
    <w:unhideWhenUsed/>
    <w:rsid w:val="0076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6158"/>
  </w:style>
  <w:style w:type="character" w:customStyle="1" w:styleId="10">
    <w:name w:val="Заголовок 1 Знак"/>
    <w:basedOn w:val="a0"/>
    <w:link w:val="1"/>
    <w:uiPriority w:val="9"/>
    <w:rsid w:val="00766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6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7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AFA1478E1FA4D03838F9AA28B8698529EEBC1FC6B1B386152DB702A2FD6D5426AD7193098637AF7DE9D8639U0I5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0522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Игорь Эдуардович</dc:creator>
  <cp:keywords/>
  <dc:description/>
  <cp:lastModifiedBy>Логинов Игорь Эдуардович</cp:lastModifiedBy>
  <cp:revision>4</cp:revision>
  <cp:lastPrinted>2021-03-17T08:11:00Z</cp:lastPrinted>
  <dcterms:created xsi:type="dcterms:W3CDTF">2021-03-16T07:37:00Z</dcterms:created>
  <dcterms:modified xsi:type="dcterms:W3CDTF">2021-03-17T08:15:00Z</dcterms:modified>
</cp:coreProperties>
</file>